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2F" w:rsidRPr="00E606AD" w:rsidRDefault="00272B47" w:rsidP="00935BB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9929E0" wp14:editId="27E85CE1">
                <wp:simplePos x="0" y="0"/>
                <wp:positionH relativeFrom="column">
                  <wp:posOffset>3771265</wp:posOffset>
                </wp:positionH>
                <wp:positionV relativeFrom="paragraph">
                  <wp:posOffset>-389255</wp:posOffset>
                </wp:positionV>
                <wp:extent cx="2628900" cy="44196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0BB5" w:rsidRDefault="002B0BB5" w:rsidP="0068432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  <w:r w:rsidR="0011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</w:t>
                            </w:r>
                            <w:r w:rsidR="0081003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Zarządzenia Nr OR.I-0050.149</w:t>
                            </w:r>
                            <w:r w:rsidR="0011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631D3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2022</w:t>
                            </w:r>
                          </w:p>
                          <w:p w:rsidR="002B0BB5" w:rsidRDefault="002B0BB5" w:rsidP="0068432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</w:t>
                            </w:r>
                            <w:r w:rsidR="00221B7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ydenta Miasta Opola</w:t>
                            </w:r>
                            <w:r w:rsidR="005F0FA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z dnia</w:t>
                            </w:r>
                            <w:r w:rsidR="0081003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29.03.</w:t>
                            </w:r>
                            <w:bookmarkStart w:id="0" w:name="_GoBack"/>
                            <w:bookmarkEnd w:id="0"/>
                            <w:r w:rsidR="00631D3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2022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6.95pt;margin-top:-30.65pt;width:207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" o:allowincell="f" stroked="f" strokeweight="0">
                <v:textbox inset="0,0,0,0">
                  <w:txbxContent>
                    <w:p w:rsidR="002B0BB5" w:rsidRDefault="002B0BB5" w:rsidP="0068432F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  <w:r w:rsidR="0011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</w:t>
                      </w:r>
                      <w:r w:rsidR="0081003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Zarządzenia Nr OR.I-0050.149</w:t>
                      </w:r>
                      <w:r w:rsidR="0011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631D3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2022</w:t>
                      </w:r>
                    </w:p>
                    <w:p w:rsidR="002B0BB5" w:rsidRDefault="002B0BB5" w:rsidP="0068432F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</w:t>
                      </w:r>
                      <w:r w:rsidR="00221B7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ydenta Miasta Opola</w:t>
                      </w:r>
                      <w:r w:rsidR="005F0FAA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11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z dnia</w:t>
                      </w:r>
                      <w:r w:rsidR="0081003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29.03.</w:t>
                      </w:r>
                      <w:bookmarkStart w:id="1" w:name="_GoBack"/>
                      <w:bookmarkEnd w:id="1"/>
                      <w:r w:rsidR="00631D3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2022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r. </w:t>
                      </w:r>
                    </w:p>
                  </w:txbxContent>
                </v:textbox>
              </v:rect>
            </w:pict>
          </mc:Fallback>
        </mc:AlternateContent>
      </w:r>
    </w:p>
    <w:p w:rsidR="0068432F" w:rsidRPr="00E606AD" w:rsidRDefault="0068432F" w:rsidP="0068432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8432F" w:rsidRPr="00E606AD" w:rsidRDefault="0068432F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PREZYDENT MIASTA OPOLA </w:t>
      </w:r>
    </w:p>
    <w:p w:rsidR="0068432F" w:rsidRPr="00E606AD" w:rsidRDefault="0068432F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ogłasza otwarty konkurs ofert </w:t>
      </w:r>
    </w:p>
    <w:p w:rsidR="00B24198" w:rsidRPr="00E606AD" w:rsidRDefault="003B1634" w:rsidP="003B1634">
      <w:pPr>
        <w:pStyle w:val="Nagwek41"/>
        <w:rPr>
          <w:sz w:val="24"/>
          <w:szCs w:val="24"/>
        </w:rPr>
      </w:pPr>
      <w:r w:rsidRPr="00E606AD">
        <w:rPr>
          <w:sz w:val="24"/>
          <w:szCs w:val="24"/>
        </w:rPr>
        <w:t xml:space="preserve">na </w:t>
      </w:r>
      <w:r w:rsidR="00506AE7" w:rsidRPr="00E606AD">
        <w:rPr>
          <w:sz w:val="24"/>
          <w:szCs w:val="24"/>
        </w:rPr>
        <w:t>powierzenie</w:t>
      </w:r>
      <w:r w:rsidRPr="00E606AD">
        <w:rPr>
          <w:sz w:val="24"/>
          <w:szCs w:val="24"/>
        </w:rPr>
        <w:t xml:space="preserve">  </w:t>
      </w:r>
      <w:r w:rsidR="00B24198" w:rsidRPr="00E606AD">
        <w:rPr>
          <w:sz w:val="24"/>
          <w:szCs w:val="24"/>
        </w:rPr>
        <w:t xml:space="preserve">w roku </w:t>
      </w:r>
      <w:r w:rsidR="00631D38" w:rsidRPr="00E606AD">
        <w:rPr>
          <w:sz w:val="24"/>
          <w:szCs w:val="24"/>
        </w:rPr>
        <w:t>2022</w:t>
      </w:r>
      <w:r w:rsidR="007526F4" w:rsidRPr="00E606AD">
        <w:rPr>
          <w:sz w:val="24"/>
          <w:szCs w:val="24"/>
        </w:rPr>
        <w:t xml:space="preserve"> </w:t>
      </w:r>
      <w:r w:rsidRPr="00E606AD">
        <w:rPr>
          <w:sz w:val="24"/>
          <w:szCs w:val="24"/>
        </w:rPr>
        <w:t xml:space="preserve">realizacji zadań publicznych z </w:t>
      </w:r>
      <w:r w:rsidR="00B24198" w:rsidRPr="00E606AD">
        <w:rPr>
          <w:sz w:val="24"/>
          <w:szCs w:val="24"/>
        </w:rPr>
        <w:t>zakresu</w:t>
      </w:r>
    </w:p>
    <w:p w:rsidR="0068432F" w:rsidRPr="00E606AD" w:rsidRDefault="003E7C16" w:rsidP="004A73B9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działalności wspomagającej</w:t>
      </w:r>
      <w:r w:rsidR="004A73B9" w:rsidRPr="00E606A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rozwój gospodarczy, w tym rozwój przedsiębiorczości</w:t>
      </w:r>
    </w:p>
    <w:p w:rsidR="0068432F" w:rsidRPr="00E606AD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skierowany do:</w:t>
      </w:r>
    </w:p>
    <w:p w:rsidR="0068432F" w:rsidRPr="00E606AD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32F" w:rsidRPr="00E606AD" w:rsidRDefault="0068432F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pozarządowych lub innych uprawnionych podmiotów wsk</w:t>
      </w:r>
      <w:r w:rsidR="00E606AD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azanych w art. 3 ust. 3 ustawy 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24 kwietnia 2003 r. </w:t>
      </w:r>
      <w:r w:rsidRPr="00E606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działalności pożytku publicznego i o wolontariacie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U. z 2020 r. poz. 1057</w:t>
      </w:r>
      <w:r w:rsidR="00424DEC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424DEC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424DEC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68432F" w:rsidRPr="00E606AD" w:rsidRDefault="0068432F" w:rsidP="0068432F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32F" w:rsidRPr="00E606AD" w:rsidRDefault="0068432F" w:rsidP="0068432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pl-PL"/>
        </w:rPr>
        <w:t>Podstawy prawne konkursu</w:t>
      </w:r>
      <w:r w:rsidR="00631D38" w:rsidRPr="00E606AD">
        <w:rPr>
          <w:rFonts w:ascii="Times New Roman" w:eastAsia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pl-PL"/>
        </w:rPr>
        <w:t>.</w:t>
      </w:r>
    </w:p>
    <w:p w:rsidR="0068432F" w:rsidRPr="00E606AD" w:rsidRDefault="0068432F" w:rsidP="0068432F">
      <w:pPr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8432F" w:rsidRPr="00E606AD" w:rsidRDefault="0068432F" w:rsidP="0094685E">
      <w:pPr>
        <w:numPr>
          <w:ilvl w:val="0"/>
          <w:numId w:val="7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24 kwietnia 2003 r. o działalności pożytku publicznego i o wolontariacie 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U. z 2020 r. poz. 1057</w:t>
      </w:r>
      <w:r w:rsidR="00424DEC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424DEC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424DEC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C0555B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zwana dalej </w:t>
      </w: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„Ustawą”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8432F" w:rsidRPr="00E606AD" w:rsidRDefault="0068432F" w:rsidP="0094685E">
      <w:pPr>
        <w:numPr>
          <w:ilvl w:val="0"/>
          <w:numId w:val="7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Przewodniczącego Komitetu Do Spraw Pożytku Publicznego z dnia 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24 października 2018 r. w sprawie wzorów ofert i ramowych wzorów umów dotyczących realizacji zadań publicznych oraz wzorów sprawozdań z wykonania tych zadań 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2018 r. poz. 2057), zwane dalej: </w:t>
      </w: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„Rozporządzeniem w sprawie wzorów”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D78D9" w:rsidRPr="00E606AD" w:rsidRDefault="00CD78D9" w:rsidP="0094685E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 xml:space="preserve">Regulamin dotacji na realizację zadań w obszarze pożytku publicznego wprowadzony </w:t>
      </w:r>
      <w:r w:rsidRPr="00E606AD">
        <w:rPr>
          <w:rFonts w:ascii="Times New Roman" w:hAnsi="Times New Roman" w:cs="Times New Roman"/>
          <w:sz w:val="24"/>
          <w:szCs w:val="24"/>
        </w:rPr>
        <w:br/>
        <w:t xml:space="preserve">zarządzeniem nr OR.I-0050.79.2021 Prezydenta Miasta Opola z dnia 1 marca 2021 r. w </w:t>
      </w:r>
      <w:r w:rsidRPr="00E606AD">
        <w:rPr>
          <w:rFonts w:ascii="Times New Roman" w:hAnsi="Times New Roman" w:cs="Times New Roman"/>
          <w:sz w:val="24"/>
          <w:szCs w:val="24"/>
        </w:rPr>
        <w:br/>
        <w:t>sprawie przyjęcia Regulaminu dotacji na realizację zadań w</w:t>
      </w:r>
      <w:r w:rsidR="00E606AD" w:rsidRPr="00E606AD">
        <w:rPr>
          <w:rFonts w:ascii="Times New Roman" w:hAnsi="Times New Roman" w:cs="Times New Roman"/>
          <w:sz w:val="24"/>
          <w:szCs w:val="24"/>
        </w:rPr>
        <w:t xml:space="preserve"> obszarze pożytku publicznego, </w:t>
      </w:r>
      <w:r w:rsidRPr="00E606AD">
        <w:rPr>
          <w:rFonts w:ascii="Times New Roman" w:hAnsi="Times New Roman" w:cs="Times New Roman"/>
          <w:sz w:val="24"/>
          <w:szCs w:val="24"/>
        </w:rPr>
        <w:t xml:space="preserve">zwany dalej </w:t>
      </w:r>
      <w:r w:rsidRPr="00E606AD">
        <w:rPr>
          <w:rFonts w:ascii="Times New Roman" w:hAnsi="Times New Roman" w:cs="Times New Roman"/>
          <w:b/>
          <w:sz w:val="24"/>
          <w:szCs w:val="24"/>
        </w:rPr>
        <w:t>„Regulaminem dotacji”.</w:t>
      </w:r>
      <w:r w:rsidRPr="00E60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8D9" w:rsidRPr="00E606AD" w:rsidRDefault="00CD78D9" w:rsidP="0094685E">
      <w:pPr>
        <w:pStyle w:val="Akapitzlist"/>
        <w:numPr>
          <w:ilvl w:val="0"/>
          <w:numId w:val="7"/>
        </w:numPr>
        <w:tabs>
          <w:tab w:val="left" w:pos="-2410"/>
          <w:tab w:val="left" w:pos="-127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 xml:space="preserve">Ustawa z dnia 19 lipca 2019 r. o zapewnianiu dostępności osobom ze szczególnymi potrzebami (Dz.U. z 2020 poz. 1062), zwana dalej </w:t>
      </w:r>
      <w:r w:rsidRPr="00E606AD">
        <w:rPr>
          <w:rFonts w:ascii="Times New Roman" w:hAnsi="Times New Roman" w:cs="Times New Roman"/>
          <w:b/>
          <w:sz w:val="24"/>
          <w:szCs w:val="24"/>
        </w:rPr>
        <w:t>„Ustawą o dostępności”.</w:t>
      </w:r>
    </w:p>
    <w:p w:rsidR="00CD78D9" w:rsidRPr="00E606AD" w:rsidRDefault="00CD78D9" w:rsidP="0094685E">
      <w:pPr>
        <w:pStyle w:val="Akapitzlist"/>
        <w:numPr>
          <w:ilvl w:val="0"/>
          <w:numId w:val="7"/>
        </w:numPr>
        <w:tabs>
          <w:tab w:val="left" w:pos="-2410"/>
          <w:tab w:val="left" w:pos="-127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 xml:space="preserve">Ustawa z dnia 4 kwietnia 2019 r. o dostępności cyfrowej stron internetowych i aplikacji mobilnych podmiotów publicznych (Dz. U. 2019 r. poz. 848), zwana dalej </w:t>
      </w:r>
      <w:r w:rsidRPr="00E606AD">
        <w:rPr>
          <w:rFonts w:ascii="Times New Roman" w:hAnsi="Times New Roman" w:cs="Times New Roman"/>
          <w:b/>
          <w:sz w:val="24"/>
          <w:szCs w:val="24"/>
        </w:rPr>
        <w:t>„Ustawą o dostępności cyfrowej”.</w:t>
      </w:r>
    </w:p>
    <w:p w:rsidR="00CD78D9" w:rsidRPr="00E606AD" w:rsidRDefault="00CD78D9" w:rsidP="009468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Style w:val="uchw-subject"/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 xml:space="preserve">Program współpracy Miasta Opola z organizacjami pozarządowymi i innymi uprawnionymi podmiotami na rok 2022 przyjęty uchwałą nr XLVII/899/21 Rady Miasta Opola z dnia 25 listopada 2021 r. w sprawie przyjęcia Programu współpracy Miasta Opola z organizacjami pozarządowymi i innymi uprawnionymi podmiotami na rok 2022, </w:t>
      </w:r>
      <w:hyperlink r:id="rId9" w:history="1"/>
      <w:hyperlink r:id="rId10" w:history="1">
        <w:r w:rsidRPr="00E606AD">
          <w:rPr>
            <w:rStyle w:val="uchw-data"/>
            <w:rFonts w:ascii="Times New Roman" w:hAnsi="Times New Roman" w:cs="Times New Roman"/>
            <w:sz w:val="24"/>
            <w:szCs w:val="24"/>
          </w:rPr>
          <w:t xml:space="preserve">zwany dalej </w:t>
        </w:r>
        <w:r w:rsidRPr="00E606AD">
          <w:rPr>
            <w:rStyle w:val="uchw-data"/>
            <w:rFonts w:ascii="Times New Roman" w:hAnsi="Times New Roman" w:cs="Times New Roman"/>
            <w:b/>
            <w:sz w:val="24"/>
            <w:szCs w:val="24"/>
          </w:rPr>
          <w:t>„Programem współpracy”.</w:t>
        </w:r>
        <w:r w:rsidRPr="00E606AD">
          <w:rPr>
            <w:rStyle w:val="Hipercze"/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E606AD">
          <w:rPr>
            <w:rStyle w:val="uchw-subject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68432F" w:rsidRPr="00E606AD" w:rsidRDefault="0068432F" w:rsidP="0068432F">
      <w:pPr>
        <w:tabs>
          <w:tab w:val="left" w:pos="284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:rsidR="0068432F" w:rsidRPr="00E606AD" w:rsidRDefault="0068432F" w:rsidP="0068432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Rodzaje zadań publicznych i wysokość środków</w:t>
      </w:r>
      <w:r w:rsidR="009369C9"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publicznych przeznaczonych na ich realizację</w:t>
      </w:r>
    </w:p>
    <w:p w:rsidR="00935BBE" w:rsidRPr="00E606AD" w:rsidRDefault="00935BBE" w:rsidP="0095345B">
      <w:p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D78D9" w:rsidRPr="00E606AD" w:rsidRDefault="00CD78D9" w:rsidP="0094685E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606AD">
        <w:rPr>
          <w:rFonts w:ascii="Times New Roman" w:hAnsi="Times New Roman" w:cs="Times New Roman"/>
          <w:b/>
          <w:sz w:val="24"/>
          <w:szCs w:val="24"/>
        </w:rPr>
        <w:t xml:space="preserve">Miejsce składania oferty: </w:t>
      </w:r>
      <w:r w:rsidRPr="00E606AD">
        <w:rPr>
          <w:rFonts w:ascii="Times New Roman" w:hAnsi="Times New Roman" w:cs="Times New Roman"/>
          <w:sz w:val="24"/>
          <w:szCs w:val="24"/>
        </w:rPr>
        <w:t>Potwierdzen</w:t>
      </w:r>
      <w:r w:rsidR="00346390" w:rsidRPr="00E606AD">
        <w:rPr>
          <w:rFonts w:ascii="Times New Roman" w:hAnsi="Times New Roman" w:cs="Times New Roman"/>
          <w:sz w:val="24"/>
          <w:szCs w:val="24"/>
        </w:rPr>
        <w:t xml:space="preserve">ie złożenia oferty wydrukowanego </w:t>
      </w:r>
      <w:r w:rsidR="00346390" w:rsidRPr="00E606AD">
        <w:rPr>
          <w:rFonts w:ascii="Times New Roman" w:hAnsi="Times New Roman" w:cs="Times New Roman"/>
          <w:sz w:val="24"/>
          <w:szCs w:val="24"/>
        </w:rPr>
        <w:br/>
        <w:t>z Generatora oraz podpisanego</w:t>
      </w:r>
      <w:r w:rsidRPr="00E606AD">
        <w:rPr>
          <w:rFonts w:ascii="Times New Roman" w:hAnsi="Times New Roman" w:cs="Times New Roman"/>
          <w:sz w:val="24"/>
          <w:szCs w:val="24"/>
        </w:rPr>
        <w:t xml:space="preserve"> przez osoby upoważnione (zgodnie z KRS) należy złożyć w urnie na parterze w siedzibie Centrum Dialogu Obywatelskiego, w Opolu, przy ul. Damrota 1, w poniedziałek – środa w godzinach od 7.30 do 15.30, w czwartek w godz. od 7.30 do 17.00, w piątek w godz. od 7.30 do 14.00 lub przesłać na adres: Urząd Miasta Opola, Rynek 1A, 45-015 Opole.</w:t>
      </w:r>
    </w:p>
    <w:p w:rsidR="00346390" w:rsidRPr="00E606AD" w:rsidRDefault="00BF7A2F" w:rsidP="0034639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</w:t>
      </w:r>
      <w:r w:rsidR="004A73B9"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XI: Działalność wspomagająca rozwój gospodarczy, w tym rozwój przedsiębiorczości</w:t>
      </w:r>
    </w:p>
    <w:p w:rsidR="00CD78D9" w:rsidRPr="00E606AD" w:rsidRDefault="00CD78D9" w:rsidP="004A73B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7A2F" w:rsidRPr="00E606AD" w:rsidRDefault="00B24198" w:rsidP="00B728FB">
      <w:pPr>
        <w:pStyle w:val="Default"/>
        <w:ind w:firstLine="360"/>
        <w:jc w:val="both"/>
        <w:rPr>
          <w:rFonts w:eastAsia="Times New Roman"/>
          <w:b/>
          <w:u w:val="single"/>
          <w:lang w:eastAsia="pl-PL"/>
        </w:rPr>
      </w:pPr>
      <w:r w:rsidRPr="00E606AD">
        <w:rPr>
          <w:rFonts w:eastAsia="Times New Roman"/>
          <w:b/>
          <w:u w:val="single"/>
          <w:lang w:eastAsia="pl-PL"/>
        </w:rPr>
        <w:lastRenderedPageBreak/>
        <w:t>Cel</w:t>
      </w:r>
      <w:r w:rsidR="004A73B9" w:rsidRPr="00E606AD">
        <w:rPr>
          <w:rFonts w:eastAsia="Times New Roman"/>
          <w:b/>
          <w:u w:val="single"/>
          <w:lang w:eastAsia="pl-PL"/>
        </w:rPr>
        <w:t xml:space="preserve"> 1: Wspieranie przedsiębiorczości w mieście</w:t>
      </w:r>
    </w:p>
    <w:p w:rsidR="004A73B9" w:rsidRPr="00E606AD" w:rsidRDefault="004A73B9" w:rsidP="0095345B">
      <w:pPr>
        <w:pStyle w:val="Default"/>
        <w:jc w:val="both"/>
      </w:pPr>
    </w:p>
    <w:p w:rsidR="00BF7A2F" w:rsidRPr="00E606AD" w:rsidRDefault="00BF7A2F" w:rsidP="0094685E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Działania realizowane w ramach zadania publicznego:</w:t>
      </w:r>
    </w:p>
    <w:p w:rsidR="003940C0" w:rsidRPr="00E606AD" w:rsidRDefault="007F7EEB" w:rsidP="00E606AD">
      <w:pPr>
        <w:pStyle w:val="Akapitzlist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</w:rPr>
      </w:pPr>
      <w:r w:rsidRPr="00E606AD">
        <w:rPr>
          <w:rFonts w:ascii="Times New Roman" w:hAnsi="Times New Roman" w:cs="Times New Roman"/>
          <w:sz w:val="24"/>
        </w:rPr>
        <w:t>szkolenia i warsztaty</w:t>
      </w:r>
      <w:r w:rsidR="003940C0" w:rsidRPr="00E606AD">
        <w:rPr>
          <w:rFonts w:ascii="Times New Roman" w:hAnsi="Times New Roman" w:cs="Times New Roman"/>
          <w:sz w:val="24"/>
        </w:rPr>
        <w:t>.</w:t>
      </w:r>
    </w:p>
    <w:p w:rsidR="003940C0" w:rsidRPr="00E606AD" w:rsidRDefault="003940C0" w:rsidP="003940C0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hAnsi="Times New Roman" w:cs="Times New Roman"/>
          <w:sz w:val="24"/>
        </w:rPr>
      </w:pPr>
    </w:p>
    <w:p w:rsidR="00BF7A2F" w:rsidRPr="00E606AD" w:rsidRDefault="00BF7A2F" w:rsidP="009468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 beneficjentów zadania publicznego:</w:t>
      </w:r>
    </w:p>
    <w:p w:rsidR="004A73B9" w:rsidRPr="00E606AD" w:rsidRDefault="004A73B9" w:rsidP="00E606A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>• mikro, mali i średni przedsiębiorcy z Opola,</w:t>
      </w:r>
    </w:p>
    <w:p w:rsidR="004A73B9" w:rsidRPr="00E606AD" w:rsidRDefault="004A73B9" w:rsidP="00E606A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>• mieszkańcy Opola zamierzający rozpocząć działalność gospodarczą,</w:t>
      </w:r>
    </w:p>
    <w:p w:rsidR="004A73B9" w:rsidRPr="00E606AD" w:rsidRDefault="004A73B9" w:rsidP="00E606A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>• studenci i absolwenci opolskich uczelni,</w:t>
      </w:r>
    </w:p>
    <w:p w:rsidR="00BF7A2F" w:rsidRPr="00E606AD" w:rsidRDefault="004A73B9" w:rsidP="00E606AD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hAnsi="Times New Roman" w:cs="Times New Roman"/>
          <w:sz w:val="24"/>
          <w:szCs w:val="24"/>
        </w:rPr>
        <w:t>• instytucje otoczenia biznesu, samorządy gospodarcze.</w:t>
      </w:r>
    </w:p>
    <w:p w:rsidR="00CA021F" w:rsidRPr="00E606AD" w:rsidRDefault="00CA021F" w:rsidP="00CA021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7A2F" w:rsidRPr="00E606AD" w:rsidRDefault="00BF7A2F" w:rsidP="0094685E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Planowana wysokość środków finansowych przeznaczonych </w:t>
      </w:r>
      <w:r w:rsidR="0095345B"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4A73B9"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POWIERZENIE </w:t>
      </w: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realizacji zadania:</w:t>
      </w:r>
      <w:r w:rsidR="004A73B9"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A021F" w:rsidRPr="00E606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2022</w:t>
      </w:r>
      <w:r w:rsidR="004A73B9" w:rsidRPr="00E606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wynosi</w:t>
      </w:r>
      <w:r w:rsidRPr="00E606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A73B9" w:rsidRPr="00E606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10 000 zł</w:t>
      </w:r>
      <w:r w:rsidR="00CA021F" w:rsidRPr="00E606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A021F" w:rsidRPr="00E606AD" w:rsidRDefault="00CA021F" w:rsidP="00CA021F">
      <w:pPr>
        <w:overflowPunct w:val="0"/>
        <w:autoSpaceDE w:val="0"/>
        <w:autoSpaceDN w:val="0"/>
        <w:adjustRightInd w:val="0"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F7A2F" w:rsidRPr="00E606AD" w:rsidRDefault="00BF7A2F" w:rsidP="009468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Koszty, które nie podlegają finansowaniu z dotacji (koszty niekwalifikowane):</w:t>
      </w:r>
    </w:p>
    <w:p w:rsidR="00BF7A2F" w:rsidRPr="00E606AD" w:rsidRDefault="00CA021F" w:rsidP="00E606AD">
      <w:pPr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a)</w:t>
      </w: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amortyzacja,</w:t>
      </w:r>
    </w:p>
    <w:p w:rsidR="00BF7A2F" w:rsidRPr="00E606AD" w:rsidRDefault="00CA021F" w:rsidP="00E606AD">
      <w:pPr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b)</w:t>
      </w: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leasing,</w:t>
      </w:r>
    </w:p>
    <w:p w:rsidR="00BF7A2F" w:rsidRPr="00E606AD" w:rsidRDefault="00BF7A2F" w:rsidP="00E606AD">
      <w:pPr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c)</w:t>
      </w: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ubezpieczenia wykraczające po</w:t>
      </w:r>
      <w:r w:rsidR="00CA021F"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za zakres realizowanego zadania,</w:t>
      </w:r>
    </w:p>
    <w:p w:rsidR="00BF7A2F" w:rsidRPr="00E606AD" w:rsidRDefault="00BF7A2F" w:rsidP="00E606AD">
      <w:pPr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d)</w:t>
      </w: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rezerwy na</w:t>
      </w:r>
      <w:r w:rsidR="00CA021F"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pokrycie strat lub zobowiązań,</w:t>
      </w:r>
    </w:p>
    <w:p w:rsidR="00BF7A2F" w:rsidRPr="00E606AD" w:rsidRDefault="00BF7A2F" w:rsidP="00E606AD">
      <w:pPr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e)</w:t>
      </w: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odsetki z tytułu niezap</w:t>
      </w:r>
      <w:r w:rsidR="00CA021F"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łaconych w terminie zobowiązań,</w:t>
      </w:r>
    </w:p>
    <w:p w:rsidR="00BF7A2F" w:rsidRPr="00E606AD" w:rsidRDefault="00BF7A2F" w:rsidP="00E606AD">
      <w:pPr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f)</w:t>
      </w: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k</w:t>
      </w:r>
      <w:r w:rsidR="00CA021F"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oszty wszelkich kar i grzywien,</w:t>
      </w:r>
    </w:p>
    <w:p w:rsidR="00BF7A2F" w:rsidRPr="00E606AD" w:rsidRDefault="00BF7A2F" w:rsidP="00E606AD">
      <w:pPr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g)</w:t>
      </w: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nagrody, premie i inne formy bonifikaty rzeczowej lub finansowej dla osób zaj</w:t>
      </w:r>
      <w:r w:rsidR="00CA021F"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mujących się realizacją zadania,</w:t>
      </w: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</w:p>
    <w:p w:rsidR="00BF7A2F" w:rsidRPr="00E606AD" w:rsidRDefault="00BF7A2F" w:rsidP="00E606AD">
      <w:pPr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h)</w:t>
      </w: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działalność gospodarcza podmiotu;</w:t>
      </w:r>
    </w:p>
    <w:p w:rsidR="00BF7A2F" w:rsidRPr="00E606AD" w:rsidRDefault="00BF7A2F" w:rsidP="00E606AD">
      <w:pPr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i)</w:t>
      </w: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działalno</w:t>
      </w:r>
      <w:r w:rsidR="00CA021F"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ść polityczna i religijna,</w:t>
      </w:r>
    </w:p>
    <w:p w:rsidR="00BF7A2F" w:rsidRPr="00E606AD" w:rsidRDefault="00B728FB" w:rsidP="00E606AD">
      <w:pPr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j) </w:t>
      </w:r>
      <w:r w:rsidR="00E606AD"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</w:t>
      </w:r>
      <w:r w:rsidR="00CA021F"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zakup środków trwałych,</w:t>
      </w:r>
    </w:p>
    <w:p w:rsidR="00CA021F" w:rsidRPr="00E606AD" w:rsidRDefault="00CA021F" w:rsidP="00E606AD">
      <w:pPr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k)</w:t>
      </w: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remonty i inwestycje,</w:t>
      </w:r>
    </w:p>
    <w:p w:rsidR="00CA021F" w:rsidRPr="00E606AD" w:rsidRDefault="00BF7A2F" w:rsidP="00E606AD">
      <w:pPr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l)</w:t>
      </w: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zakup nieruchomości gr</w:t>
      </w:r>
      <w:r w:rsidR="00CA021F"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untowej, lokalowej, budowlanej,</w:t>
      </w:r>
    </w:p>
    <w:p w:rsidR="00CA021F" w:rsidRPr="00E606AD" w:rsidRDefault="00B728FB" w:rsidP="00E606AD">
      <w:pPr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m) </w:t>
      </w:r>
      <w:r w:rsidR="00CA021F" w:rsidRPr="00E60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koszty </w:t>
      </w:r>
      <w:r w:rsidR="00CA021F" w:rsidRPr="00E606AD">
        <w:rPr>
          <w:rFonts w:ascii="Times New Roman" w:eastAsia="Calibri" w:hAnsi="Times New Roman" w:cs="Times New Roman"/>
          <w:sz w:val="24"/>
          <w:szCs w:val="24"/>
        </w:rPr>
        <w:t>administracyjne zadania powyżej 10% wysokości otrzymanej przez organizację pozarządową dotacji.</w:t>
      </w:r>
    </w:p>
    <w:p w:rsidR="00BF7A2F" w:rsidRPr="00E606AD" w:rsidRDefault="00BF7A2F" w:rsidP="00BF7A2F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1A11B3" w:rsidRPr="00E606AD" w:rsidRDefault="001A11B3" w:rsidP="001A11B3">
      <w:pPr>
        <w:pStyle w:val="Akapitzlist"/>
        <w:numPr>
          <w:ilvl w:val="0"/>
          <w:numId w:val="9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E606AD">
        <w:rPr>
          <w:rFonts w:ascii="Times New Roman" w:hAnsi="Times New Roman" w:cs="Times New Roman"/>
          <w:b/>
          <w:bCs/>
          <w:sz w:val="24"/>
          <w:szCs w:val="24"/>
        </w:rPr>
        <w:t>Koszty pokrywane z dotacji:</w:t>
      </w:r>
    </w:p>
    <w:p w:rsidR="001A11B3" w:rsidRPr="00E606AD" w:rsidRDefault="001A11B3" w:rsidP="001A11B3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>z dotacji sfinansowane zostaną wyłącznie koszty bezpośrednio związane z celem realizowanego zadania publicznego,</w:t>
      </w:r>
    </w:p>
    <w:p w:rsidR="001A11B3" w:rsidRPr="00E606AD" w:rsidRDefault="001A11B3" w:rsidP="001A11B3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color w:val="000000"/>
          <w:sz w:val="24"/>
          <w:szCs w:val="24"/>
        </w:rPr>
        <w:t>obsługa finansowa i merytoryczna zadania – nie więcej niż 5% przyznanej dotacji,</w:t>
      </w:r>
    </w:p>
    <w:p w:rsidR="001A11B3" w:rsidRPr="00E606AD" w:rsidRDefault="001A11B3" w:rsidP="001A11B3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color w:val="000000"/>
          <w:sz w:val="24"/>
          <w:szCs w:val="24"/>
        </w:rPr>
        <w:t>poniesiony podczas realizacji zadania koszt utrzymania biura tj. czynsz, media, telefon, Internet – nie więcej niż 10% przyznanej dotacji</w:t>
      </w:r>
      <w:r w:rsidRPr="00E606AD">
        <w:rPr>
          <w:rFonts w:ascii="Times New Roman" w:hAnsi="Times New Roman" w:cs="Times New Roman"/>
          <w:sz w:val="24"/>
          <w:szCs w:val="24"/>
        </w:rPr>
        <w:t>.</w:t>
      </w:r>
    </w:p>
    <w:p w:rsidR="00BF7A2F" w:rsidRPr="00E606AD" w:rsidRDefault="00BF7A2F" w:rsidP="009468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Oczekiwane zmiany społeczne:</w:t>
      </w:r>
    </w:p>
    <w:p w:rsidR="0095345B" w:rsidRPr="00E606AD" w:rsidRDefault="004A73B9" w:rsidP="0094685E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E606A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zwiększenie poziomu wiedzy beneficjentów w obszarze przedsiębiorczości</w:t>
      </w:r>
      <w:r w:rsidR="00F8607D" w:rsidRPr="00E606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(wpływ nauki, współpracy biznes-nauka, techniki, technologii, komercjalizacji badań i nowoczesnych rozwiązań).</w:t>
      </w:r>
    </w:p>
    <w:p w:rsidR="00BF7A2F" w:rsidRPr="00E606AD" w:rsidRDefault="00BF7A2F" w:rsidP="0094685E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sz w:val="24"/>
          <w:szCs w:val="24"/>
        </w:rPr>
        <w:t>Wymagane rezultaty, w tym produkty lub usługi oraz rekomendowany sposób monitorowania rezultatów (rodzaj wskaźników) wraz z rekomendowanym źródłem informacji o osiągnięciu</w:t>
      </w:r>
      <w:r w:rsidRPr="00E606A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podanych </w:t>
      </w:r>
      <w:r w:rsidRPr="00E606AD">
        <w:rPr>
          <w:rFonts w:ascii="Times New Roman" w:eastAsia="Times New Roman" w:hAnsi="Times New Roman" w:cs="Times New Roman"/>
          <w:b/>
          <w:sz w:val="24"/>
          <w:szCs w:val="24"/>
        </w:rPr>
        <w:t>wskaźników</w:t>
      </w:r>
      <w:r w:rsidRPr="00E606A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:</w:t>
      </w:r>
    </w:p>
    <w:p w:rsidR="003940C0" w:rsidRPr="00E606AD" w:rsidRDefault="0089693B" w:rsidP="003940C0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dwa dwudniowe szkolenia</w:t>
      </w:r>
      <w:r w:rsidR="003940C0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4198" w:rsidRPr="00E606AD" w:rsidRDefault="00B24198" w:rsidP="00896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7436" w:rsidRPr="00E606AD" w:rsidRDefault="00307436" w:rsidP="00E606A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6AD">
        <w:rPr>
          <w:rFonts w:ascii="Times New Roman" w:hAnsi="Times New Roman" w:cs="Times New Roman"/>
          <w:b/>
          <w:sz w:val="24"/>
          <w:szCs w:val="24"/>
        </w:rPr>
        <w:lastRenderedPageBreak/>
        <w:t>Sp</w:t>
      </w:r>
      <w:r w:rsidR="009369C9" w:rsidRPr="00E606AD">
        <w:rPr>
          <w:rFonts w:ascii="Times New Roman" w:hAnsi="Times New Roman" w:cs="Times New Roman"/>
          <w:b/>
          <w:sz w:val="24"/>
          <w:szCs w:val="24"/>
        </w:rPr>
        <w:t>osób monitorowania rezultatów (</w:t>
      </w:r>
      <w:r w:rsidRPr="00E606AD">
        <w:rPr>
          <w:rFonts w:ascii="Times New Roman" w:hAnsi="Times New Roman" w:cs="Times New Roman"/>
          <w:b/>
          <w:sz w:val="24"/>
          <w:szCs w:val="24"/>
        </w:rPr>
        <w:t>rodzaj wskaźników)</w:t>
      </w:r>
      <w:r w:rsidR="009D516F" w:rsidRPr="00E606A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940C0" w:rsidRPr="00E606AD" w:rsidRDefault="003940C0" w:rsidP="003940C0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dwa dwudniowe szkolenia – 1 dzień 8 h szkoleniowych,</w:t>
      </w:r>
    </w:p>
    <w:p w:rsidR="003940C0" w:rsidRPr="00E606AD" w:rsidRDefault="003940C0" w:rsidP="003940C0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szkolenia – Opole,</w:t>
      </w:r>
    </w:p>
    <w:p w:rsidR="003940C0" w:rsidRPr="00E606AD" w:rsidRDefault="003940C0" w:rsidP="003940C0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uczestników jednego szkolenia/warsztatów: minimum 25 uczestników.</w:t>
      </w:r>
    </w:p>
    <w:p w:rsidR="00997348" w:rsidRPr="00E606AD" w:rsidRDefault="00997348" w:rsidP="00997348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1134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D516F" w:rsidRPr="00E606AD" w:rsidRDefault="009D516F" w:rsidP="00E606A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6AD">
        <w:rPr>
          <w:rFonts w:ascii="Times New Roman" w:hAnsi="Times New Roman" w:cs="Times New Roman"/>
          <w:b/>
          <w:sz w:val="24"/>
          <w:szCs w:val="24"/>
        </w:rPr>
        <w:t>Narzędzie pomiaru</w:t>
      </w:r>
      <w:r w:rsidR="00307436" w:rsidRPr="00E606AD">
        <w:rPr>
          <w:rFonts w:ascii="Times New Roman" w:hAnsi="Times New Roman" w:cs="Times New Roman"/>
          <w:b/>
          <w:sz w:val="24"/>
          <w:szCs w:val="24"/>
        </w:rPr>
        <w:t xml:space="preserve"> (źródło informacji o osiągnięciu wskaźników)</w:t>
      </w:r>
      <w:r w:rsidRPr="00E606AD">
        <w:rPr>
          <w:rFonts w:ascii="Times New Roman" w:hAnsi="Times New Roman" w:cs="Times New Roman"/>
          <w:b/>
          <w:sz w:val="24"/>
          <w:szCs w:val="24"/>
        </w:rPr>
        <w:t>:</w:t>
      </w:r>
    </w:p>
    <w:p w:rsidR="00574B99" w:rsidRPr="00E606AD" w:rsidRDefault="00574B99" w:rsidP="00E606AD">
      <w:pPr>
        <w:pStyle w:val="Akapitzlist"/>
        <w:numPr>
          <w:ilvl w:val="0"/>
          <w:numId w:val="23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bCs/>
          <w:color w:val="000000"/>
          <w:sz w:val="24"/>
          <w:szCs w:val="24"/>
        </w:rPr>
        <w:t>lista obecności,</w:t>
      </w:r>
    </w:p>
    <w:p w:rsidR="00574B99" w:rsidRPr="00E606AD" w:rsidRDefault="00574B99" w:rsidP="00E606AD">
      <w:pPr>
        <w:pStyle w:val="Akapitzlist"/>
        <w:numPr>
          <w:ilvl w:val="0"/>
          <w:numId w:val="23"/>
        </w:numPr>
        <w:tabs>
          <w:tab w:val="left" w:pos="284"/>
        </w:tabs>
        <w:spacing w:after="0"/>
        <w:ind w:left="1134" w:hanging="4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606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ankieta </w:t>
      </w:r>
      <w:r w:rsidR="00233648" w:rsidRPr="00E606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ewaluacyjna </w:t>
      </w:r>
      <w:r w:rsidRPr="00E606AD">
        <w:rPr>
          <w:rFonts w:ascii="Times New Roman" w:hAnsi="Times New Roman" w:cs="Times New Roman"/>
          <w:bCs/>
          <w:color w:val="000000"/>
          <w:sz w:val="24"/>
          <w:szCs w:val="24"/>
        </w:rPr>
        <w:t>wśród uczestników projektu</w:t>
      </w:r>
      <w:r w:rsidR="00233648" w:rsidRPr="00E606A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74B99" w:rsidRPr="00E606AD" w:rsidRDefault="00574B99" w:rsidP="00574B9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7A2F" w:rsidRPr="00E606AD" w:rsidRDefault="00F8538E" w:rsidP="00BF7A2F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10</w:t>
      </w:r>
      <w:r w:rsidR="00BF7A2F" w:rsidRPr="00E606A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. Zasady dokonywania zmian:</w:t>
      </w:r>
    </w:p>
    <w:p w:rsidR="00935BBE" w:rsidRPr="00E606AD" w:rsidRDefault="00BF7A2F" w:rsidP="00B24198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06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Zmiany mogą być dokonywane zgodnie z zapisami § 31 Regulaminu dotacji.</w:t>
      </w:r>
    </w:p>
    <w:p w:rsidR="0068432F" w:rsidRPr="00E606AD" w:rsidRDefault="0068432F" w:rsidP="00684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Zasady przyznawania dotacji, tryb i kryteria stosowane przy wyborze ofert  </w:t>
      </w:r>
    </w:p>
    <w:p w:rsidR="0068432F" w:rsidRPr="00E606AD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4A3C" w:rsidRPr="00E606AD" w:rsidRDefault="0068432F" w:rsidP="00D04A3C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D54016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wyboru ofert określa Rozdział 4 Regulaminu dotacji, natomiast zasady przyznawania dotacji określa Rozdział 6 Regulaminu dotacji, a zasady rozliczania określa Rozdział 8 Regulaminu dotacji.</w:t>
      </w:r>
    </w:p>
    <w:p w:rsidR="0068432F" w:rsidRPr="00E606AD" w:rsidRDefault="00D04A3C" w:rsidP="00D04A3C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68432F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do podania dodatkowych informacji dotyczących rezultatów realizacji zadania publicznego</w:t>
      </w:r>
      <w:r w:rsidR="00ED2466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8432F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</w:t>
      </w:r>
      <w:r w:rsidR="00ED2466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68432F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 punkt 6 wzoru oferty</w:t>
      </w:r>
      <w:r w:rsidR="00ED2466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8432F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8432F" w:rsidRPr="00E606AD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32F" w:rsidRPr="00E606AD" w:rsidRDefault="0068432F" w:rsidP="0068432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Termin i warunki realizacji zadania publicznego</w:t>
      </w:r>
    </w:p>
    <w:p w:rsidR="0068432F" w:rsidRPr="00E606AD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32F" w:rsidRPr="00E606AD" w:rsidRDefault="0068432F" w:rsidP="009468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zadania publiczn</w:t>
      </w:r>
      <w:r w:rsidR="003F339C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określa umowa na </w:t>
      </w:r>
      <w:r w:rsidR="000562ED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powierzenie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publicznego, od dnia podpisania umowy do</w:t>
      </w:r>
      <w:r w:rsidR="00B24198"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574B99"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30 listopada </w:t>
      </w:r>
      <w:r w:rsidR="00F8538E"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2022</w:t>
      </w:r>
      <w:r w:rsidR="00B24198"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D54016" w:rsidRPr="00E606AD" w:rsidRDefault="0056425D" w:rsidP="0094685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realizacji zadania publicznego określa Rozdział 6-12 Regulaminu </w:t>
      </w:r>
      <w:r w:rsidR="003F339C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dotacji oraz umowa o </w:t>
      </w:r>
      <w:r w:rsidR="00785352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powierzenie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 zawarta z podmiotem, którego oferta została wybrana w niniejszym konkursie</w:t>
      </w:r>
      <w:r w:rsidR="00D54016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:rsidR="0068432F" w:rsidRPr="00E606AD" w:rsidRDefault="0068432F" w:rsidP="009468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brać udział podmioty określone w art. 3 ust 3 ustawy o działalności pożytku publicznego i o wolontariacie</w:t>
      </w: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jeżeli ich cele statutowe obejmują prowadzenie działalności pożytku publicznego w zakresie realizacji zadania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8432F" w:rsidRPr="00E606AD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32F" w:rsidRPr="00E606AD" w:rsidRDefault="0068432F" w:rsidP="0094685E">
      <w:pPr>
        <w:numPr>
          <w:ilvl w:val="2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zasady składania ofert</w:t>
      </w:r>
    </w:p>
    <w:p w:rsidR="0068432F" w:rsidRPr="00E606AD" w:rsidRDefault="0068432F" w:rsidP="0068432F">
      <w:p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32F" w:rsidRPr="00E606AD" w:rsidRDefault="0068432F" w:rsidP="0094685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Nieprzekraczalny termin złożenia oferty i wydrukowanego z G</w:t>
      </w:r>
      <w:r w:rsidR="003F339C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eneratora potwierdzenia wynosi </w:t>
      </w:r>
      <w:r w:rsidR="00F8538E"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</w:t>
      </w:r>
      <w:r w:rsidR="003417B1"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daty ostatniego ukazania się niniejszego ogłoszenia na stronie internetowej www.opole.pl,  w Biuletynie Informacji Publicznej Miasta Opola oraz na tablicy ogłoszeń w Centrum Dialogu Obywatelskiego przy ul. Damrota 1 w Opolu.</w:t>
      </w:r>
    </w:p>
    <w:p w:rsidR="0068432F" w:rsidRPr="00E606AD" w:rsidRDefault="0068432F" w:rsidP="0094685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według wzoru określonego w Rozporządzeniu w sprawie wzorów.  </w:t>
      </w:r>
    </w:p>
    <w:p w:rsidR="0068432F" w:rsidRPr="00E606AD" w:rsidRDefault="0068432F" w:rsidP="0094685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za pośrednictwem Generatora na stronie </w:t>
      </w:r>
      <w:hyperlink r:id="rId11" w:history="1">
        <w:r w:rsidRPr="00E606A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www.opole.engo.org.pl</w:t>
        </w:r>
      </w:hyperlink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 nazwą właściwego konkursu.  </w:t>
      </w:r>
    </w:p>
    <w:p w:rsidR="0068432F" w:rsidRPr="00E606AD" w:rsidRDefault="00435F56" w:rsidP="0094685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b/>
          <w:sz w:val="24"/>
          <w:szCs w:val="24"/>
        </w:rPr>
        <w:t>Potwierdzenie złożenia oferty wydrukowanego z Generatora oraz podpisanego przez osoby upoważnione (zgodnie z KRS) należy złożyć w urnie na parterze w siedzibie Centrum Dialogu Obywatelskiego, w Opolu, przy ul. Damrota 1,</w:t>
      </w:r>
      <w:r w:rsidRPr="00E606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06AD">
        <w:rPr>
          <w:rFonts w:ascii="Times New Roman" w:hAnsi="Times New Roman" w:cs="Times New Roman"/>
          <w:b/>
          <w:sz w:val="24"/>
          <w:szCs w:val="24"/>
        </w:rPr>
        <w:t xml:space="preserve">w poniedziałek – środa w godzinach od 7.30 do 15.30, w czwartek w godz. od 7.30 do 17.00, w piątek w godz. od 7.30 do 14.00 lub przesłać na adres: Urząd Miasta Opola, Rynek 1A, 45-015 Opole. </w:t>
      </w:r>
    </w:p>
    <w:p w:rsidR="00C47DAA" w:rsidRPr="00E606AD" w:rsidRDefault="00C47DAA" w:rsidP="0094685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 oferty następuje z dniem złożenia w Urzędzie prawidłowo podpisanego Potwierdzenia. </w:t>
      </w:r>
    </w:p>
    <w:p w:rsidR="00C47DAA" w:rsidRPr="00E606AD" w:rsidRDefault="00C47DAA" w:rsidP="0094685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d</w:t>
      </w:r>
      <w:r w:rsidR="003F339C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złożenia oferty 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upływa z dniem złożenia Potwierdzenia w Urzędzie, a nie </w:t>
      </w:r>
      <w:r w:rsidR="00165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dniem nadania go w placówce pocztowej lub kurierskiej.  </w:t>
      </w:r>
    </w:p>
    <w:p w:rsidR="0068432F" w:rsidRPr="00E606AD" w:rsidRDefault="00ED2466" w:rsidP="0094685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8432F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F86998" w:rsidRPr="00E606AD" w:rsidRDefault="00F86998" w:rsidP="00F86998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32F" w:rsidRPr="00E606AD" w:rsidRDefault="0068432F" w:rsidP="00684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 Tryb, termin i kryteria wyboru ofert</w:t>
      </w:r>
    </w:p>
    <w:p w:rsidR="0068432F" w:rsidRPr="00E606AD" w:rsidRDefault="0068432F" w:rsidP="0068432F">
      <w:p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4016" w:rsidRPr="00E606AD" w:rsidRDefault="00D54016" w:rsidP="0094685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Rozpatrywanie ofert następuje według zasad wyboru ofert określonych w Rozdziale 4 Regulaminu dotacji.</w:t>
      </w:r>
    </w:p>
    <w:p w:rsidR="00D54016" w:rsidRPr="00E606AD" w:rsidRDefault="00D54016" w:rsidP="0094685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konkursu nastąpi niezwłocznie po zapoznaniu się Prezydenta </w:t>
      </w:r>
      <w:r w:rsid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z protokołem Komisji konkursowej.</w:t>
      </w:r>
    </w:p>
    <w:p w:rsidR="0068432F" w:rsidRPr="00E606AD" w:rsidRDefault="0068432F" w:rsidP="0094685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Rozpatrywane będą wyłącznie oferty, które spełniły wszystkie wymogi formalne.</w:t>
      </w:r>
    </w:p>
    <w:p w:rsidR="0068432F" w:rsidRPr="00E606AD" w:rsidRDefault="0068432F" w:rsidP="0094685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konkurs zostanie rozstrzygnięty także w przypadku, gdy wpłynie jedna oferta.</w:t>
      </w:r>
    </w:p>
    <w:p w:rsidR="0068432F" w:rsidRPr="00E606AD" w:rsidRDefault="0068432F" w:rsidP="0094685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niniejszego konkursu zostaną ogłoszone niezwłocznie po wyborze ofert, na stronie internetowej Urzędu Miasta Opola </w:t>
      </w:r>
      <w:hyperlink r:id="rId12" w:history="1">
        <w:r w:rsidRPr="00E606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www.opole.pl</w:t>
        </w:r>
      </w:hyperlink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Biuletynie Informacji Publicznej Miasta Opola oraz na tablicy ogłoszeń w Centrum Dialogu Obywatelskiego </w:t>
      </w:r>
      <w:r w:rsid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w Opolu przy ul. Damrota 1.</w:t>
      </w:r>
    </w:p>
    <w:p w:rsidR="0068432F" w:rsidRPr="00E606AD" w:rsidRDefault="0068432F" w:rsidP="0094685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ubiega</w:t>
      </w:r>
      <w:r w:rsidR="00D42A63"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się o dotację na wsparcie </w:t>
      </w:r>
      <w:r w:rsidRPr="00E606A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kilku zadań publicznych konkursowych należy złożyć na każde zadanie odrębną ofertę.</w:t>
      </w:r>
    </w:p>
    <w:p w:rsidR="00435F56" w:rsidRPr="00E606AD" w:rsidRDefault="00435F56" w:rsidP="00435F56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F56" w:rsidRPr="00E606AD" w:rsidRDefault="00435F56" w:rsidP="0043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 w:cs="Times New Roman"/>
          <w:b/>
          <w:sz w:val="24"/>
          <w:szCs w:val="24"/>
        </w:rPr>
      </w:pPr>
      <w:r w:rsidRPr="00E606AD">
        <w:rPr>
          <w:rFonts w:ascii="Times New Roman" w:hAnsi="Times New Roman" w:cs="Times New Roman"/>
          <w:b/>
          <w:sz w:val="24"/>
          <w:szCs w:val="24"/>
        </w:rPr>
        <w:t>VII. Dostępność PLUS</w:t>
      </w:r>
    </w:p>
    <w:p w:rsidR="00435F56" w:rsidRPr="00E606AD" w:rsidRDefault="00435F56" w:rsidP="00435F56">
      <w:pPr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:rsidR="00435F56" w:rsidRPr="00E606AD" w:rsidRDefault="00435F56" w:rsidP="0094685E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 xml:space="preserve">Zleceniobiorca – zgodnie z art. 5 ustawy o dostępności jest zobowiązany dążyć w prowadzonej działalności do </w:t>
      </w:r>
      <w:r w:rsidRPr="00E606AD">
        <w:rPr>
          <w:rFonts w:ascii="Times New Roman" w:hAnsi="Times New Roman" w:cs="Times New Roman"/>
          <w:iCs/>
          <w:sz w:val="24"/>
          <w:szCs w:val="24"/>
        </w:rPr>
        <w:t>zapewniania dostępności osobom ze szczególnymi potrzebami</w:t>
      </w:r>
      <w:r w:rsidRPr="00E606AD">
        <w:rPr>
          <w:rFonts w:ascii="Times New Roman" w:hAnsi="Times New Roman" w:cs="Times New Roman"/>
          <w:sz w:val="24"/>
          <w:szCs w:val="24"/>
        </w:rPr>
        <w:t>, a w przypadku realizacji zleconego przez Zleceniodawcę zadania publicznego jest zobowiązany spełnić minimalne standardy tej dostępności dla osób ze szczególnymi potrzebami na zasadach określonych w niniejszej umowie.</w:t>
      </w:r>
    </w:p>
    <w:p w:rsidR="00435F56" w:rsidRPr="00E606AD" w:rsidRDefault="00435F56" w:rsidP="0094685E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:rsidR="00435F56" w:rsidRPr="00E606AD" w:rsidRDefault="00435F56" w:rsidP="00435F56">
      <w:pPr>
        <w:ind w:left="567" w:hanging="284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 xml:space="preserve">1) </w:t>
      </w:r>
      <w:r w:rsidRPr="00E606AD">
        <w:rPr>
          <w:rFonts w:ascii="Times New Roman" w:hAnsi="Times New Roman" w:cs="Times New Roman"/>
          <w:b/>
          <w:sz w:val="24"/>
          <w:szCs w:val="24"/>
        </w:rPr>
        <w:t>dostępności architektonicznej:</w:t>
      </w:r>
    </w:p>
    <w:p w:rsidR="00435F56" w:rsidRPr="00E606AD" w:rsidRDefault="00435F56" w:rsidP="0094685E">
      <w:pPr>
        <w:numPr>
          <w:ilvl w:val="0"/>
          <w:numId w:val="15"/>
        </w:numPr>
        <w:spacing w:after="0" w:line="240" w:lineRule="auto"/>
        <w:ind w:left="113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>zapewnienie wolnych od barier poziomych i pionowych przestrzeni komunikacyjnych budynków,</w:t>
      </w:r>
    </w:p>
    <w:p w:rsidR="00435F56" w:rsidRPr="00E606AD" w:rsidRDefault="00435F56" w:rsidP="0094685E">
      <w:pPr>
        <w:numPr>
          <w:ilvl w:val="0"/>
          <w:numId w:val="15"/>
        </w:numPr>
        <w:spacing w:after="0" w:line="240" w:lineRule="auto"/>
        <w:ind w:left="113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435F56" w:rsidRPr="00E606AD" w:rsidRDefault="00435F56" w:rsidP="0094685E">
      <w:pPr>
        <w:numPr>
          <w:ilvl w:val="0"/>
          <w:numId w:val="15"/>
        </w:numPr>
        <w:spacing w:after="0" w:line="240" w:lineRule="auto"/>
        <w:ind w:left="113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>zapewnienie informacji na temat rozkładu pomieszczeń w budynku, co najmniej w sposób wizualny i dotykowy lub głosowy,</w:t>
      </w:r>
    </w:p>
    <w:p w:rsidR="00435F56" w:rsidRPr="00E606AD" w:rsidRDefault="00435F56" w:rsidP="0094685E">
      <w:pPr>
        <w:numPr>
          <w:ilvl w:val="0"/>
          <w:numId w:val="15"/>
        </w:numPr>
        <w:spacing w:after="0" w:line="240" w:lineRule="auto"/>
        <w:ind w:left="113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 xml:space="preserve">zapewnienie wstępu do budynku osobie korzystającej z psa asystującego, </w:t>
      </w:r>
      <w:r w:rsidR="00E606AD" w:rsidRPr="00E606A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606AD">
        <w:rPr>
          <w:rFonts w:ascii="Times New Roman" w:hAnsi="Times New Roman" w:cs="Times New Roman"/>
          <w:sz w:val="24"/>
          <w:szCs w:val="24"/>
        </w:rPr>
        <w:t xml:space="preserve">o którym mowa w </w:t>
      </w:r>
      <w:hyperlink r:id="rId13" w:anchor="/document/16798906?unitId=art(2)pkt(11)&amp;cm=DOCUMENT" w:history="1">
        <w:r w:rsidRPr="00E606AD">
          <w:rPr>
            <w:rFonts w:ascii="Times New Roman" w:hAnsi="Times New Roman" w:cs="Times New Roman"/>
            <w:sz w:val="24"/>
            <w:szCs w:val="24"/>
          </w:rPr>
          <w:t>art. 2 pkt 11</w:t>
        </w:r>
      </w:hyperlink>
      <w:r w:rsidRPr="00E606AD">
        <w:rPr>
          <w:rFonts w:ascii="Times New Roman" w:hAnsi="Times New Roman" w:cs="Times New Roman"/>
          <w:sz w:val="24"/>
          <w:szCs w:val="24"/>
        </w:rPr>
        <w:t xml:space="preserve"> ustawy z dnia 27 sierpnia 1997 r. o rehabilitacji zawodowej i społecznej oraz zatrudnianiu osób niepełnosprawnych zapewnienie </w:t>
      </w:r>
      <w:r w:rsidRPr="00E606AD">
        <w:rPr>
          <w:rFonts w:ascii="Times New Roman" w:hAnsi="Times New Roman" w:cs="Times New Roman"/>
          <w:iCs/>
          <w:sz w:val="24"/>
          <w:szCs w:val="24"/>
        </w:rPr>
        <w:t>osobom ze szczególnymi potrzebami</w:t>
      </w:r>
      <w:r w:rsidRPr="00E606AD">
        <w:rPr>
          <w:rFonts w:ascii="Times New Roman" w:hAnsi="Times New Roman" w:cs="Times New Roman"/>
          <w:sz w:val="24"/>
          <w:szCs w:val="24"/>
        </w:rPr>
        <w:t xml:space="preserve"> możliwości ewakuacji lub ich uratowania w inny sposób, </w:t>
      </w:r>
    </w:p>
    <w:p w:rsidR="00435F56" w:rsidRPr="00E606AD" w:rsidRDefault="00435F56" w:rsidP="00435F56">
      <w:pPr>
        <w:ind w:left="1134"/>
        <w:contextualSpacing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>a w sytuacji gdyby Zleceniobiorca miał istotny problem z realizacją ww. wymagań, w szczególności ze względów prawnych lub technicznych, zapewni dostęp alternatywny, o którym mowa w art. 7 ust. 2 ustawy o dostępności;</w:t>
      </w:r>
    </w:p>
    <w:p w:rsidR="00435F56" w:rsidRPr="00E606AD" w:rsidRDefault="00435F56" w:rsidP="0094685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b/>
          <w:sz w:val="24"/>
          <w:szCs w:val="24"/>
        </w:rPr>
        <w:t>dostępności cyfrowej</w:t>
      </w:r>
      <w:r w:rsidRPr="00E606AD">
        <w:rPr>
          <w:rFonts w:ascii="Times New Roman" w:hAnsi="Times New Roman" w:cs="Times New Roman"/>
          <w:sz w:val="24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E606AD">
        <w:rPr>
          <w:rFonts w:ascii="Times New Roman" w:hAnsi="Times New Roman" w:cs="Times New Roman"/>
          <w:i/>
          <w:sz w:val="24"/>
          <w:szCs w:val="24"/>
        </w:rPr>
        <w:t>Wytyczne dla dostępności treści internetowych 2.1 stosowane dla stron internetowych i aplikacji mobilnych w zakresie dostępności dla osób niepełnosprawnych</w:t>
      </w:r>
      <w:r w:rsidRPr="00E606AD">
        <w:rPr>
          <w:rFonts w:ascii="Times New Roman" w:hAnsi="Times New Roman" w:cs="Times New Roman"/>
          <w:sz w:val="24"/>
          <w:szCs w:val="24"/>
        </w:rPr>
        <w:t>, a w sytuacji gdyby Zleceniobiorca nie był w stanie zapewnić  ww. zasad i wytycznych, zapewni dostęp alternatywny, o którym mowa w art. 7 ust. 2 ustawy o dostępności cyfrowej. Zleceniobiorca zobowiązuje się umieścić na swojej stronie internetowej Deklarację dostępności, o której mowa w art. 10 ustawy o dostępności cyfrowej;</w:t>
      </w:r>
    </w:p>
    <w:p w:rsidR="00435F56" w:rsidRPr="00E606AD" w:rsidRDefault="00435F56" w:rsidP="0094685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b/>
          <w:sz w:val="24"/>
          <w:szCs w:val="24"/>
        </w:rPr>
        <w:t>dostępności informacyjno-komunikacyjnej</w:t>
      </w:r>
      <w:r w:rsidRPr="00E606AD">
        <w:rPr>
          <w:rFonts w:ascii="Times New Roman" w:hAnsi="Times New Roman" w:cs="Times New Roman"/>
          <w:sz w:val="24"/>
          <w:szCs w:val="24"/>
        </w:rPr>
        <w:t>:</w:t>
      </w:r>
    </w:p>
    <w:p w:rsidR="00435F56" w:rsidRPr="00E606AD" w:rsidRDefault="00435F56" w:rsidP="00E606AD">
      <w:pPr>
        <w:numPr>
          <w:ilvl w:val="0"/>
          <w:numId w:val="24"/>
        </w:numPr>
        <w:tabs>
          <w:tab w:val="left" w:pos="-2835"/>
        </w:tabs>
        <w:spacing w:after="0" w:line="240" w:lineRule="auto"/>
        <w:ind w:left="1418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 xml:space="preserve">obsługę z wykorzystaniem środków wspierających komunikowanie się, </w:t>
      </w:r>
      <w:r w:rsidR="00E606AD" w:rsidRPr="00E606A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606AD">
        <w:rPr>
          <w:rFonts w:ascii="Times New Roman" w:hAnsi="Times New Roman" w:cs="Times New Roman"/>
          <w:sz w:val="24"/>
          <w:szCs w:val="24"/>
        </w:rPr>
        <w:t>o których mowa w </w:t>
      </w:r>
      <w:hyperlink r:id="rId14" w:anchor="/document/17736247?unitId=art(3)pkt(5)&amp;cm=DOCUMENT" w:history="1">
        <w:r w:rsidRPr="00E606AD">
          <w:rPr>
            <w:rFonts w:ascii="Times New Roman" w:hAnsi="Times New Roman" w:cs="Times New Roman"/>
            <w:sz w:val="24"/>
            <w:szCs w:val="24"/>
          </w:rPr>
          <w:t>art. 3 pkt 5</w:t>
        </w:r>
      </w:hyperlink>
      <w:r w:rsidRPr="00E606AD">
        <w:rPr>
          <w:rFonts w:ascii="Times New Roman" w:hAnsi="Times New Roman" w:cs="Times New Roman"/>
          <w:sz w:val="24"/>
          <w:szCs w:val="24"/>
        </w:rPr>
        <w:t xml:space="preserve"> ustawy z dnia 19 sierpnia 2011 r. o języku migowym i innych środkach komunikowania się lub przez wykorzystanie zdalnego dostępu online do usługi tłumacza przez strony internetowe </w:t>
      </w:r>
      <w:r w:rsidR="00E606AD" w:rsidRPr="00E606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606AD">
        <w:rPr>
          <w:rFonts w:ascii="Times New Roman" w:hAnsi="Times New Roman" w:cs="Times New Roman"/>
          <w:sz w:val="24"/>
          <w:szCs w:val="24"/>
        </w:rPr>
        <w:t>i aplikacje,</w:t>
      </w:r>
    </w:p>
    <w:p w:rsidR="00435F56" w:rsidRPr="00E606AD" w:rsidRDefault="00435F56" w:rsidP="00E606AD">
      <w:pPr>
        <w:numPr>
          <w:ilvl w:val="0"/>
          <w:numId w:val="24"/>
        </w:numPr>
        <w:tabs>
          <w:tab w:val="left" w:pos="-2835"/>
        </w:tabs>
        <w:spacing w:after="0" w:line="240" w:lineRule="auto"/>
        <w:ind w:left="1418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 xml:space="preserve">zapewnienie na stronie internetowej danego podmiotu informacji o zakresie jego działalności - w postaci elektronicznego pliku zawierającego tekst odczytywalny maszynowo, nagrania treści w polskim języku migowym </w:t>
      </w:r>
      <w:r w:rsidR="00E606AD" w:rsidRPr="00E606A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606AD">
        <w:rPr>
          <w:rFonts w:ascii="Times New Roman" w:hAnsi="Times New Roman" w:cs="Times New Roman"/>
          <w:sz w:val="24"/>
          <w:szCs w:val="24"/>
        </w:rPr>
        <w:t>oraz informacji w tekście łatwym do czytania,</w:t>
      </w:r>
    </w:p>
    <w:p w:rsidR="00435F56" w:rsidRPr="00E606AD" w:rsidRDefault="00435F56" w:rsidP="00E606AD">
      <w:pPr>
        <w:numPr>
          <w:ilvl w:val="0"/>
          <w:numId w:val="24"/>
        </w:numPr>
        <w:tabs>
          <w:tab w:val="left" w:pos="-2835"/>
        </w:tabs>
        <w:spacing w:after="0" w:line="240" w:lineRule="auto"/>
        <w:ind w:left="1418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 xml:space="preserve">zapewnienie, na wniosek </w:t>
      </w:r>
      <w:r w:rsidRPr="00E606AD">
        <w:rPr>
          <w:rFonts w:ascii="Times New Roman" w:hAnsi="Times New Roman" w:cs="Times New Roman"/>
          <w:i/>
          <w:iCs/>
          <w:sz w:val="24"/>
          <w:szCs w:val="24"/>
        </w:rPr>
        <w:t>osoby ze szczególnymi potrzebami</w:t>
      </w:r>
      <w:r w:rsidRPr="00E606AD">
        <w:rPr>
          <w:rFonts w:ascii="Times New Roman" w:hAnsi="Times New Roman" w:cs="Times New Roman"/>
          <w:sz w:val="24"/>
          <w:szCs w:val="24"/>
        </w:rPr>
        <w:t>, komunikacji z podmiotem publicznym w formie określonej w tym wniosku,</w:t>
      </w:r>
    </w:p>
    <w:p w:rsidR="00435F56" w:rsidRPr="00E606AD" w:rsidRDefault="00435F56" w:rsidP="00E606AD">
      <w:pPr>
        <w:numPr>
          <w:ilvl w:val="0"/>
          <w:numId w:val="24"/>
        </w:numPr>
        <w:tabs>
          <w:tab w:val="left" w:pos="-2835"/>
        </w:tabs>
        <w:spacing w:after="0" w:line="240" w:lineRule="auto"/>
        <w:ind w:left="1418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 xml:space="preserve">instalację urządzeń lub innych środków technicznych do obsługi osób słabosłyszących, w szczególności pętli indukcyjnych, systemów FM lub urządzeń opartych o inne technologie, których celem jest wspomaganie słyszenia, a w sytuacji gdyby Zleceniobiorca miał istotny problem z realizacją tego wymagania, w szczególności ze względów technicznych lub prawnych zapewni dostęp alternatywny, o którym mowa w art. 7 ust. 2 ustawy </w:t>
      </w:r>
      <w:r w:rsidR="00E606AD" w:rsidRPr="00E606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606AD">
        <w:rPr>
          <w:rFonts w:ascii="Times New Roman" w:hAnsi="Times New Roman" w:cs="Times New Roman"/>
          <w:sz w:val="24"/>
          <w:szCs w:val="24"/>
        </w:rPr>
        <w:t>o dostępności.</w:t>
      </w:r>
    </w:p>
    <w:p w:rsidR="00435F56" w:rsidRPr="00E606AD" w:rsidRDefault="00435F56" w:rsidP="0094685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06AD">
        <w:rPr>
          <w:rFonts w:ascii="Times New Roman" w:hAnsi="Times New Roman" w:cs="Times New Roman"/>
          <w:sz w:val="24"/>
          <w:szCs w:val="24"/>
        </w:rPr>
        <w:t>Zleceniobiorca w sprawozdaniu końcowym przedstawia w jaki sposób zrealizował minimalne standardy dostępności zadania publicznego dla osób ze szczególnymi potrzebami, wskazując jakie rozwiązania zostały przyjęte w trakcie r</w:t>
      </w:r>
      <w:r w:rsidR="00E606AD" w:rsidRPr="00E606AD">
        <w:rPr>
          <w:rFonts w:ascii="Times New Roman" w:hAnsi="Times New Roman" w:cs="Times New Roman"/>
          <w:sz w:val="24"/>
          <w:szCs w:val="24"/>
        </w:rPr>
        <w:t>ealizacji zadania publicznego</w:t>
      </w:r>
      <w:r w:rsidRPr="00E606AD">
        <w:rPr>
          <w:rFonts w:ascii="Times New Roman" w:hAnsi="Times New Roman" w:cs="Times New Roman"/>
          <w:sz w:val="24"/>
          <w:szCs w:val="24"/>
        </w:rPr>
        <w:t xml:space="preserve"> oraz czy zdarzyły się sytuacje, w których osoby ze szczególnymi potrzebami nie miały odpowiedniego dostępu oraz jak te problemy i w jakim czasie zostały rozwiązane. </w:t>
      </w:r>
    </w:p>
    <w:p w:rsidR="00E606AD" w:rsidRPr="00E606AD" w:rsidRDefault="00E606AD" w:rsidP="00E606A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06AD" w:rsidRPr="00E606AD" w:rsidRDefault="00E606AD" w:rsidP="00E606A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06AD" w:rsidRPr="00E606AD" w:rsidRDefault="00E606AD" w:rsidP="00E606A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06AD" w:rsidRPr="00E606AD" w:rsidRDefault="00E606AD" w:rsidP="00E606A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06AD" w:rsidRPr="00E606AD" w:rsidRDefault="00E606AD" w:rsidP="00E606A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06AD" w:rsidRPr="00E606AD" w:rsidRDefault="00E606AD" w:rsidP="00E606A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06AD" w:rsidRPr="00E606AD" w:rsidRDefault="00E606AD" w:rsidP="00E606A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06AD" w:rsidRPr="00E606AD" w:rsidRDefault="00E606AD" w:rsidP="00E606A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06AD" w:rsidRPr="00E606AD" w:rsidRDefault="00E606AD" w:rsidP="0068432F">
      <w:pPr>
        <w:overflowPunct w:val="0"/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8432F" w:rsidRPr="00E606AD" w:rsidRDefault="0068432F" w:rsidP="0068432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</w:t>
      </w:r>
      <w:r w:rsidR="00003904"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Zadania publiczne tego samego rodzaju zrealizowa</w:t>
      </w:r>
      <w:r w:rsidR="00435F56"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 w roku 2021</w:t>
      </w: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6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przez organ administracji publicznej oraz związane z nimi koszty.</w:t>
      </w:r>
    </w:p>
    <w:p w:rsidR="00B24198" w:rsidRPr="00E606AD" w:rsidRDefault="00B24198" w:rsidP="00D42A63">
      <w:pPr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:rsidR="00435F56" w:rsidRPr="00E606AD" w:rsidRDefault="00435F56" w:rsidP="00D42A63">
      <w:pPr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410"/>
        <w:gridCol w:w="3260"/>
      </w:tblGrid>
      <w:tr w:rsidR="00003904" w:rsidRPr="00E606AD" w:rsidTr="0000390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3904" w:rsidRPr="00E606AD" w:rsidRDefault="00003904" w:rsidP="00435F56">
            <w:pPr>
              <w:tabs>
                <w:tab w:val="right" w:pos="900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3904" w:rsidRPr="00E606AD" w:rsidRDefault="00003904" w:rsidP="00435F56">
            <w:pPr>
              <w:tabs>
                <w:tab w:val="right" w:pos="900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904" w:rsidRPr="00E606AD" w:rsidRDefault="00003904" w:rsidP="00435F56">
            <w:pPr>
              <w:tabs>
                <w:tab w:val="right" w:pos="900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Przyznana dotacja w zł</w:t>
            </w:r>
          </w:p>
        </w:tc>
      </w:tr>
      <w:tr w:rsidR="00003904" w:rsidRPr="00E606AD" w:rsidTr="0000390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3904" w:rsidRPr="00E606AD" w:rsidRDefault="00003904" w:rsidP="00435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6AD">
              <w:rPr>
                <w:rFonts w:ascii="Times New Roman" w:eastAsia="Times New Roman" w:hAnsi="Times New Roman" w:cs="Times New Roman"/>
                <w:sz w:val="24"/>
                <w:szCs w:val="24"/>
              </w:rPr>
              <w:t>Fundacja Rozwoju Przedsiębiorczości „Zostań Aniołem Biznesu"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3904" w:rsidRPr="00E606AD" w:rsidRDefault="00003904" w:rsidP="00435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6AD">
              <w:rPr>
                <w:rFonts w:ascii="Times New Roman" w:eastAsia="Times New Roman" w:hAnsi="Times New Roman" w:cs="Times New Roman"/>
                <w:sz w:val="24"/>
                <w:szCs w:val="24"/>
              </w:rPr>
              <w:t>Światowy Tydzień Przedsiębiorczości</w:t>
            </w:r>
          </w:p>
          <w:p w:rsidR="00003904" w:rsidRPr="00E606AD" w:rsidRDefault="00003904" w:rsidP="00435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6AD">
              <w:rPr>
                <w:rFonts w:ascii="Times New Roman" w:eastAsia="Times New Roman" w:hAnsi="Times New Roman" w:cs="Times New Roman"/>
                <w:sz w:val="24"/>
                <w:szCs w:val="24"/>
              </w:rPr>
              <w:t>w Opolu 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904" w:rsidRPr="00E606AD" w:rsidRDefault="00003904" w:rsidP="00435F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6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9 000,00</w:t>
            </w:r>
          </w:p>
        </w:tc>
      </w:tr>
    </w:tbl>
    <w:p w:rsidR="00435F56" w:rsidRPr="00E606AD" w:rsidRDefault="00435F56" w:rsidP="00D42A63">
      <w:pPr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:rsidR="00B24198" w:rsidRPr="00E606AD" w:rsidRDefault="00B24198" w:rsidP="0068432F">
      <w:pPr>
        <w:suppressAutoHyphens/>
        <w:overflowPunct w:val="0"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:rsidR="00620FE0" w:rsidRPr="0096169D" w:rsidRDefault="00031365" w:rsidP="00620FE0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  <w:r w:rsidRPr="00E606AD">
        <w:rPr>
          <w:rFonts w:ascii="Times New Roman" w:eastAsia="Calibri" w:hAnsi="Times New Roman"/>
          <w:szCs w:val="24"/>
        </w:rPr>
        <w:t>W przypadku trudności z wprowadzeniem ofert za poś</w:t>
      </w:r>
      <w:r w:rsidR="00AA1DE2" w:rsidRPr="00E606AD">
        <w:rPr>
          <w:rFonts w:ascii="Times New Roman" w:eastAsia="Calibri" w:hAnsi="Times New Roman"/>
          <w:szCs w:val="24"/>
        </w:rPr>
        <w:t xml:space="preserve">rednictwem Generatora, proszę  </w:t>
      </w:r>
      <w:r w:rsidR="001657D1">
        <w:rPr>
          <w:rFonts w:ascii="Times New Roman" w:eastAsia="Calibri" w:hAnsi="Times New Roman"/>
          <w:szCs w:val="24"/>
        </w:rPr>
        <w:t xml:space="preserve">            </w:t>
      </w:r>
      <w:r w:rsidRPr="00E606AD">
        <w:rPr>
          <w:rFonts w:ascii="Times New Roman" w:eastAsia="Calibri" w:hAnsi="Times New Roman"/>
          <w:szCs w:val="24"/>
        </w:rPr>
        <w:t>o kontakt z pracownikiem Centrum Dialogu Obywa</w:t>
      </w:r>
      <w:r w:rsidR="00435F56" w:rsidRPr="00E606AD">
        <w:rPr>
          <w:rFonts w:ascii="Times New Roman" w:eastAsia="Calibri" w:hAnsi="Times New Roman"/>
          <w:szCs w:val="24"/>
        </w:rPr>
        <w:t xml:space="preserve">telskiego </w:t>
      </w:r>
      <w:r w:rsidR="00620FE0">
        <w:rPr>
          <w:rFonts w:ascii="Times New Roman" w:eastAsia="Calibri" w:hAnsi="Times New Roman"/>
          <w:szCs w:val="24"/>
        </w:rPr>
        <w:t xml:space="preserve">Kingą </w:t>
      </w:r>
      <w:proofErr w:type="spellStart"/>
      <w:r w:rsidR="00620FE0">
        <w:rPr>
          <w:rFonts w:ascii="Times New Roman" w:eastAsia="Calibri" w:hAnsi="Times New Roman"/>
          <w:szCs w:val="24"/>
        </w:rPr>
        <w:t>Posch</w:t>
      </w:r>
      <w:proofErr w:type="spellEnd"/>
      <w:r w:rsidR="00620FE0" w:rsidRPr="00494065">
        <w:rPr>
          <w:rFonts w:ascii="Times New Roman" w:eastAsia="Calibri" w:hAnsi="Times New Roman"/>
          <w:szCs w:val="24"/>
        </w:rPr>
        <w:t xml:space="preserve">, </w:t>
      </w:r>
      <w:r w:rsidR="00620FE0" w:rsidRPr="00FF600C">
        <w:rPr>
          <w:rFonts w:ascii="Times New Roman" w:eastAsia="Calibri" w:hAnsi="Times New Roman"/>
          <w:szCs w:val="24"/>
        </w:rPr>
        <w:t>tel.</w:t>
      </w:r>
      <w:r w:rsidR="00620FE0">
        <w:rPr>
          <w:rFonts w:ascii="Times New Roman" w:eastAsia="Calibri" w:hAnsi="Times New Roman"/>
          <w:szCs w:val="24"/>
        </w:rPr>
        <w:t xml:space="preserve"> </w:t>
      </w:r>
      <w:r w:rsidR="00620FE0" w:rsidRPr="00FF600C">
        <w:rPr>
          <w:rFonts w:ascii="Times New Roman" w:hAnsi="Times New Roman"/>
        </w:rPr>
        <w:t>77 44-61-567</w:t>
      </w:r>
      <w:r w:rsidR="00620FE0">
        <w:rPr>
          <w:rFonts w:ascii="Times New Roman" w:hAnsi="Times New Roman"/>
        </w:rPr>
        <w:t>,</w:t>
      </w:r>
      <w:r w:rsidR="00620FE0">
        <w:rPr>
          <w:rFonts w:ascii="Times New Roman" w:eastAsia="Calibri" w:hAnsi="Times New Roman"/>
          <w:szCs w:val="24"/>
        </w:rPr>
        <w:t xml:space="preserve"> e-</w:t>
      </w:r>
      <w:r w:rsidR="00620FE0" w:rsidRPr="00494065">
        <w:rPr>
          <w:rFonts w:ascii="Times New Roman" w:eastAsia="Calibri" w:hAnsi="Times New Roman"/>
          <w:szCs w:val="24"/>
        </w:rPr>
        <w:t>mail:</w:t>
      </w:r>
      <w:r w:rsidR="00620FE0">
        <w:rPr>
          <w:rFonts w:ascii="Times New Roman" w:eastAsia="Calibri" w:hAnsi="Times New Roman"/>
          <w:szCs w:val="24"/>
        </w:rPr>
        <w:t xml:space="preserve"> </w:t>
      </w:r>
      <w:hyperlink r:id="rId15" w:history="1">
        <w:r w:rsidR="00620FE0" w:rsidRPr="001A650C">
          <w:rPr>
            <w:rStyle w:val="Hipercze"/>
            <w:rFonts w:ascii="Times New Roman" w:eastAsia="Calibri" w:hAnsi="Times New Roman"/>
            <w:szCs w:val="24"/>
          </w:rPr>
          <w:t>kinga.posch@um.opole.pl</w:t>
        </w:r>
      </w:hyperlink>
      <w:r w:rsidR="00620FE0">
        <w:rPr>
          <w:rFonts w:ascii="Times New Roman" w:eastAsia="Calibri" w:hAnsi="Times New Roman"/>
          <w:szCs w:val="24"/>
        </w:rPr>
        <w:t xml:space="preserve">, </w:t>
      </w:r>
      <w:r w:rsidR="00620FE0" w:rsidRPr="00494065">
        <w:rPr>
          <w:rFonts w:ascii="Times New Roman" w:eastAsia="Calibri" w:hAnsi="Times New Roman"/>
          <w:szCs w:val="24"/>
        </w:rPr>
        <w:t xml:space="preserve"> codziennie </w:t>
      </w:r>
      <w:r w:rsidR="00620FE0">
        <w:rPr>
          <w:rFonts w:ascii="Times New Roman" w:eastAsia="Calibri" w:hAnsi="Times New Roman"/>
          <w:szCs w:val="24"/>
        </w:rPr>
        <w:t xml:space="preserve"> </w:t>
      </w:r>
      <w:r w:rsidR="00620FE0" w:rsidRPr="00494065">
        <w:rPr>
          <w:rFonts w:ascii="Times New Roman" w:eastAsia="Calibri" w:hAnsi="Times New Roman"/>
          <w:szCs w:val="24"/>
        </w:rPr>
        <w:t>w godzinach pracy urzędu.</w:t>
      </w:r>
    </w:p>
    <w:p w:rsidR="00031365" w:rsidRPr="00E606AD" w:rsidRDefault="00031365" w:rsidP="00435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32F" w:rsidRPr="00E606AD" w:rsidRDefault="0068432F" w:rsidP="0068432F">
      <w:pPr>
        <w:suppressAutoHyphens/>
        <w:overflowPunct w:val="0"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:rsidR="002B0BB5" w:rsidRPr="00E606AD" w:rsidRDefault="002B0BB5" w:rsidP="006843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0BB5" w:rsidRPr="00E606AD" w:rsidSect="00C4403F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B5" w:rsidRDefault="002B0BB5">
      <w:pPr>
        <w:spacing w:after="0" w:line="240" w:lineRule="auto"/>
      </w:pPr>
      <w:r>
        <w:separator/>
      </w:r>
    </w:p>
  </w:endnote>
  <w:endnote w:type="continuationSeparator" w:id="0">
    <w:p w:rsidR="002B0BB5" w:rsidRDefault="002B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61182521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4685E" w:rsidRPr="0094685E" w:rsidRDefault="0094685E">
            <w:pPr>
              <w:pStyle w:val="Stopka"/>
              <w:jc w:val="right"/>
              <w:rPr>
                <w:sz w:val="16"/>
                <w:szCs w:val="16"/>
              </w:rPr>
            </w:pPr>
            <w:r w:rsidRPr="0094685E">
              <w:rPr>
                <w:sz w:val="16"/>
                <w:szCs w:val="16"/>
              </w:rPr>
              <w:t xml:space="preserve">Strona </w:t>
            </w:r>
            <w:r w:rsidRPr="0094685E">
              <w:rPr>
                <w:bCs/>
                <w:sz w:val="16"/>
                <w:szCs w:val="16"/>
              </w:rPr>
              <w:fldChar w:fldCharType="begin"/>
            </w:r>
            <w:r w:rsidRPr="0094685E">
              <w:rPr>
                <w:bCs/>
                <w:sz w:val="16"/>
                <w:szCs w:val="16"/>
              </w:rPr>
              <w:instrText>PAGE</w:instrText>
            </w:r>
            <w:r w:rsidRPr="0094685E">
              <w:rPr>
                <w:bCs/>
                <w:sz w:val="16"/>
                <w:szCs w:val="16"/>
              </w:rPr>
              <w:fldChar w:fldCharType="separate"/>
            </w:r>
            <w:r w:rsidR="00810038">
              <w:rPr>
                <w:bCs/>
                <w:noProof/>
                <w:sz w:val="16"/>
                <w:szCs w:val="16"/>
              </w:rPr>
              <w:t>1</w:t>
            </w:r>
            <w:r w:rsidRPr="0094685E">
              <w:rPr>
                <w:bCs/>
                <w:sz w:val="16"/>
                <w:szCs w:val="16"/>
              </w:rPr>
              <w:fldChar w:fldCharType="end"/>
            </w:r>
            <w:r w:rsidRPr="0094685E">
              <w:rPr>
                <w:sz w:val="16"/>
                <w:szCs w:val="16"/>
              </w:rPr>
              <w:t xml:space="preserve"> z </w:t>
            </w:r>
            <w:r w:rsidRPr="0094685E">
              <w:rPr>
                <w:bCs/>
                <w:sz w:val="16"/>
                <w:szCs w:val="16"/>
              </w:rPr>
              <w:fldChar w:fldCharType="begin"/>
            </w:r>
            <w:r w:rsidRPr="0094685E">
              <w:rPr>
                <w:bCs/>
                <w:sz w:val="16"/>
                <w:szCs w:val="16"/>
              </w:rPr>
              <w:instrText>NUMPAGES</w:instrText>
            </w:r>
            <w:r w:rsidRPr="0094685E">
              <w:rPr>
                <w:bCs/>
                <w:sz w:val="16"/>
                <w:szCs w:val="16"/>
              </w:rPr>
              <w:fldChar w:fldCharType="separate"/>
            </w:r>
            <w:r w:rsidR="00810038">
              <w:rPr>
                <w:bCs/>
                <w:noProof/>
                <w:sz w:val="16"/>
                <w:szCs w:val="16"/>
              </w:rPr>
              <w:t>6</w:t>
            </w:r>
            <w:r w:rsidRPr="0094685E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B0BB5" w:rsidRDefault="002B0BB5" w:rsidP="002B0BB5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B5" w:rsidRDefault="002B0BB5">
      <w:pPr>
        <w:spacing w:after="0" w:line="240" w:lineRule="auto"/>
      </w:pPr>
      <w:r>
        <w:separator/>
      </w:r>
    </w:p>
  </w:footnote>
  <w:footnote w:type="continuationSeparator" w:id="0">
    <w:p w:rsidR="002B0BB5" w:rsidRDefault="002B0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2847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F6963"/>
    <w:multiLevelType w:val="hybridMultilevel"/>
    <w:tmpl w:val="90FE04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50C4747"/>
    <w:multiLevelType w:val="hybridMultilevel"/>
    <w:tmpl w:val="8BB082B6"/>
    <w:lvl w:ilvl="0" w:tplc="C280543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9D6575"/>
    <w:multiLevelType w:val="hybridMultilevel"/>
    <w:tmpl w:val="7A5ED8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E575833"/>
    <w:multiLevelType w:val="hybridMultilevel"/>
    <w:tmpl w:val="C00AEBCA"/>
    <w:lvl w:ilvl="0" w:tplc="86FC10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707205"/>
    <w:multiLevelType w:val="hybridMultilevel"/>
    <w:tmpl w:val="052CC9E2"/>
    <w:lvl w:ilvl="0" w:tplc="86FC1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E0D46"/>
    <w:multiLevelType w:val="hybridMultilevel"/>
    <w:tmpl w:val="8D5CA234"/>
    <w:lvl w:ilvl="0" w:tplc="86FC10C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0">
    <w:nsid w:val="4CC4303B"/>
    <w:multiLevelType w:val="hybridMultilevel"/>
    <w:tmpl w:val="229E6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B3FF1"/>
    <w:multiLevelType w:val="hybridMultilevel"/>
    <w:tmpl w:val="8B782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62424"/>
    <w:multiLevelType w:val="hybridMultilevel"/>
    <w:tmpl w:val="D2CEE01E"/>
    <w:lvl w:ilvl="0" w:tplc="0268A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AD14A3F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EA951CA"/>
    <w:multiLevelType w:val="hybridMultilevel"/>
    <w:tmpl w:val="F98E4EEC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4037D"/>
    <w:multiLevelType w:val="hybridMultilevel"/>
    <w:tmpl w:val="CF7EC66E"/>
    <w:lvl w:ilvl="0" w:tplc="121AB3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36427"/>
    <w:multiLevelType w:val="hybridMultilevel"/>
    <w:tmpl w:val="6A9C3CCE"/>
    <w:lvl w:ilvl="0" w:tplc="2D8814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54287D"/>
    <w:multiLevelType w:val="hybridMultilevel"/>
    <w:tmpl w:val="D8105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2C360C"/>
    <w:multiLevelType w:val="hybridMultilevel"/>
    <w:tmpl w:val="6B68D16C"/>
    <w:lvl w:ilvl="0" w:tplc="86FC10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>
      <w:start w:val="1"/>
      <w:numFmt w:val="lowerRoman"/>
      <w:lvlText w:val="%3."/>
      <w:lvlJc w:val="right"/>
      <w:pPr>
        <w:ind w:left="2856" w:hanging="180"/>
      </w:pPr>
    </w:lvl>
    <w:lvl w:ilvl="3" w:tplc="0415000F">
      <w:start w:val="1"/>
      <w:numFmt w:val="decimal"/>
      <w:lvlText w:val="%4."/>
      <w:lvlJc w:val="left"/>
      <w:pPr>
        <w:ind w:left="3576" w:hanging="360"/>
      </w:pPr>
    </w:lvl>
    <w:lvl w:ilvl="4" w:tplc="04150019">
      <w:start w:val="1"/>
      <w:numFmt w:val="lowerLetter"/>
      <w:lvlText w:val="%5."/>
      <w:lvlJc w:val="left"/>
      <w:pPr>
        <w:ind w:left="4296" w:hanging="360"/>
      </w:pPr>
    </w:lvl>
    <w:lvl w:ilvl="5" w:tplc="0415001B">
      <w:start w:val="1"/>
      <w:numFmt w:val="lowerRoman"/>
      <w:lvlText w:val="%6."/>
      <w:lvlJc w:val="right"/>
      <w:pPr>
        <w:ind w:left="5016" w:hanging="180"/>
      </w:pPr>
    </w:lvl>
    <w:lvl w:ilvl="6" w:tplc="0415000F">
      <w:start w:val="1"/>
      <w:numFmt w:val="decimal"/>
      <w:lvlText w:val="%7."/>
      <w:lvlJc w:val="left"/>
      <w:pPr>
        <w:ind w:left="5736" w:hanging="360"/>
      </w:pPr>
    </w:lvl>
    <w:lvl w:ilvl="7" w:tplc="04150019">
      <w:start w:val="1"/>
      <w:numFmt w:val="lowerLetter"/>
      <w:lvlText w:val="%8."/>
      <w:lvlJc w:val="left"/>
      <w:pPr>
        <w:ind w:left="6456" w:hanging="360"/>
      </w:pPr>
    </w:lvl>
    <w:lvl w:ilvl="8" w:tplc="0415001B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3"/>
  </w:num>
  <w:num w:numId="10">
    <w:abstractNumId w:val="5"/>
  </w:num>
  <w:num w:numId="11">
    <w:abstractNumId w:val="8"/>
  </w:num>
  <w:num w:numId="12">
    <w:abstractNumId w:val="11"/>
  </w:num>
  <w:num w:numId="13">
    <w:abstractNumId w:val="20"/>
  </w:num>
  <w:num w:numId="14">
    <w:abstractNumId w:val="10"/>
  </w:num>
  <w:num w:numId="15">
    <w:abstractNumId w:val="2"/>
  </w:num>
  <w:num w:numId="16">
    <w:abstractNumId w:val="1"/>
  </w:num>
  <w:num w:numId="17">
    <w:abstractNumId w:val="12"/>
  </w:num>
  <w:num w:numId="18">
    <w:abstractNumId w:val="4"/>
  </w:num>
  <w:num w:numId="19">
    <w:abstractNumId w:val="0"/>
  </w:num>
  <w:num w:numId="20">
    <w:abstractNumId w:val="3"/>
  </w:num>
  <w:num w:numId="21">
    <w:abstractNumId w:val="21"/>
  </w:num>
  <w:num w:numId="22">
    <w:abstractNumId w:val="6"/>
  </w:num>
  <w:num w:numId="23">
    <w:abstractNumId w:val="7"/>
  </w:num>
  <w:num w:numId="2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C8"/>
    <w:rsid w:val="00003904"/>
    <w:rsid w:val="00010CD7"/>
    <w:rsid w:val="0001203B"/>
    <w:rsid w:val="000223AE"/>
    <w:rsid w:val="00026D54"/>
    <w:rsid w:val="00031365"/>
    <w:rsid w:val="000562ED"/>
    <w:rsid w:val="0008508B"/>
    <w:rsid w:val="000920F4"/>
    <w:rsid w:val="000B36FD"/>
    <w:rsid w:val="000B4415"/>
    <w:rsid w:val="000C4099"/>
    <w:rsid w:val="000D2C29"/>
    <w:rsid w:val="000E60E6"/>
    <w:rsid w:val="00116130"/>
    <w:rsid w:val="0013415D"/>
    <w:rsid w:val="001515B5"/>
    <w:rsid w:val="001572B1"/>
    <w:rsid w:val="001657D1"/>
    <w:rsid w:val="001759D0"/>
    <w:rsid w:val="001A11B3"/>
    <w:rsid w:val="001A6EC0"/>
    <w:rsid w:val="001E73C0"/>
    <w:rsid w:val="00201BD8"/>
    <w:rsid w:val="00221B7B"/>
    <w:rsid w:val="00233648"/>
    <w:rsid w:val="00233E2C"/>
    <w:rsid w:val="00240CEB"/>
    <w:rsid w:val="00266C2F"/>
    <w:rsid w:val="00272B47"/>
    <w:rsid w:val="002773E3"/>
    <w:rsid w:val="00290F3D"/>
    <w:rsid w:val="00296D45"/>
    <w:rsid w:val="002B0BB5"/>
    <w:rsid w:val="00307436"/>
    <w:rsid w:val="003165C1"/>
    <w:rsid w:val="003417B1"/>
    <w:rsid w:val="00346390"/>
    <w:rsid w:val="00347AD7"/>
    <w:rsid w:val="00360CBD"/>
    <w:rsid w:val="003741F0"/>
    <w:rsid w:val="00375833"/>
    <w:rsid w:val="00387FF4"/>
    <w:rsid w:val="003940C0"/>
    <w:rsid w:val="00397D99"/>
    <w:rsid w:val="003B1634"/>
    <w:rsid w:val="003B6810"/>
    <w:rsid w:val="003C037D"/>
    <w:rsid w:val="003E7C16"/>
    <w:rsid w:val="003F339C"/>
    <w:rsid w:val="00404EC9"/>
    <w:rsid w:val="00407CD1"/>
    <w:rsid w:val="00424DEC"/>
    <w:rsid w:val="0042623D"/>
    <w:rsid w:val="00433349"/>
    <w:rsid w:val="004345EF"/>
    <w:rsid w:val="00435F56"/>
    <w:rsid w:val="0044396E"/>
    <w:rsid w:val="0048702B"/>
    <w:rsid w:val="00490096"/>
    <w:rsid w:val="004A73B9"/>
    <w:rsid w:val="004B7A32"/>
    <w:rsid w:val="004E211A"/>
    <w:rsid w:val="00506AE7"/>
    <w:rsid w:val="00530490"/>
    <w:rsid w:val="005337D2"/>
    <w:rsid w:val="0055025B"/>
    <w:rsid w:val="00550F8C"/>
    <w:rsid w:val="0056425D"/>
    <w:rsid w:val="00574B99"/>
    <w:rsid w:val="00577F95"/>
    <w:rsid w:val="005A5048"/>
    <w:rsid w:val="005F0FAA"/>
    <w:rsid w:val="00620FE0"/>
    <w:rsid w:val="00631D38"/>
    <w:rsid w:val="00631DFD"/>
    <w:rsid w:val="00663369"/>
    <w:rsid w:val="0068432F"/>
    <w:rsid w:val="006A223A"/>
    <w:rsid w:val="006A6DBD"/>
    <w:rsid w:val="007010DE"/>
    <w:rsid w:val="00711CC3"/>
    <w:rsid w:val="007230FD"/>
    <w:rsid w:val="00745032"/>
    <w:rsid w:val="007526F4"/>
    <w:rsid w:val="0076333A"/>
    <w:rsid w:val="00772820"/>
    <w:rsid w:val="00785352"/>
    <w:rsid w:val="00793334"/>
    <w:rsid w:val="007F2AE2"/>
    <w:rsid w:val="007F7EEB"/>
    <w:rsid w:val="00810038"/>
    <w:rsid w:val="008376B7"/>
    <w:rsid w:val="00855992"/>
    <w:rsid w:val="00876B55"/>
    <w:rsid w:val="008947C8"/>
    <w:rsid w:val="0089693B"/>
    <w:rsid w:val="008E4D2D"/>
    <w:rsid w:val="009013FF"/>
    <w:rsid w:val="00904FA2"/>
    <w:rsid w:val="00915C4C"/>
    <w:rsid w:val="00935BBE"/>
    <w:rsid w:val="009369C9"/>
    <w:rsid w:val="0094685E"/>
    <w:rsid w:val="0095345B"/>
    <w:rsid w:val="00997348"/>
    <w:rsid w:val="009D516F"/>
    <w:rsid w:val="009E2CA2"/>
    <w:rsid w:val="009F43E7"/>
    <w:rsid w:val="00A02E9B"/>
    <w:rsid w:val="00A908C3"/>
    <w:rsid w:val="00AA189B"/>
    <w:rsid w:val="00AA1DE2"/>
    <w:rsid w:val="00AD76D1"/>
    <w:rsid w:val="00B170AE"/>
    <w:rsid w:val="00B24198"/>
    <w:rsid w:val="00B41E51"/>
    <w:rsid w:val="00B728FB"/>
    <w:rsid w:val="00B85071"/>
    <w:rsid w:val="00BA055F"/>
    <w:rsid w:val="00BD5D43"/>
    <w:rsid w:val="00BF7A2F"/>
    <w:rsid w:val="00C04E91"/>
    <w:rsid w:val="00C0555B"/>
    <w:rsid w:val="00C4403F"/>
    <w:rsid w:val="00C47DAA"/>
    <w:rsid w:val="00C7274A"/>
    <w:rsid w:val="00CA021F"/>
    <w:rsid w:val="00CD78D9"/>
    <w:rsid w:val="00CF1442"/>
    <w:rsid w:val="00D04A3C"/>
    <w:rsid w:val="00D42A63"/>
    <w:rsid w:val="00D54016"/>
    <w:rsid w:val="00D563E0"/>
    <w:rsid w:val="00D62F80"/>
    <w:rsid w:val="00D71BF5"/>
    <w:rsid w:val="00D85B57"/>
    <w:rsid w:val="00DA362A"/>
    <w:rsid w:val="00DA6620"/>
    <w:rsid w:val="00E135D2"/>
    <w:rsid w:val="00E2168A"/>
    <w:rsid w:val="00E279F4"/>
    <w:rsid w:val="00E41622"/>
    <w:rsid w:val="00E606AD"/>
    <w:rsid w:val="00ED2466"/>
    <w:rsid w:val="00EE1703"/>
    <w:rsid w:val="00EE76DA"/>
    <w:rsid w:val="00EF73A4"/>
    <w:rsid w:val="00F14891"/>
    <w:rsid w:val="00F23B59"/>
    <w:rsid w:val="00F56A92"/>
    <w:rsid w:val="00F57AC6"/>
    <w:rsid w:val="00F70C3C"/>
    <w:rsid w:val="00F710A9"/>
    <w:rsid w:val="00F82319"/>
    <w:rsid w:val="00F8538E"/>
    <w:rsid w:val="00F8607D"/>
    <w:rsid w:val="00F86998"/>
    <w:rsid w:val="00F936B9"/>
    <w:rsid w:val="00FB300B"/>
    <w:rsid w:val="00FC2A79"/>
    <w:rsid w:val="00FD75DF"/>
    <w:rsid w:val="00FE1A9C"/>
    <w:rsid w:val="00FF2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32F"/>
  </w:style>
  <w:style w:type="numbering" w:customStyle="1" w:styleId="WWNum8">
    <w:name w:val="WWNum8"/>
    <w:rsid w:val="0068432F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D0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A3C"/>
  </w:style>
  <w:style w:type="paragraph" w:styleId="Akapitzlist">
    <w:name w:val="List Paragraph"/>
    <w:basedOn w:val="Normalny"/>
    <w:uiPriority w:val="34"/>
    <w:qFormat/>
    <w:rsid w:val="00D04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E9B"/>
    <w:rPr>
      <w:rFonts w:ascii="Tahoma" w:hAnsi="Tahoma" w:cs="Tahoma"/>
      <w:sz w:val="16"/>
      <w:szCs w:val="16"/>
    </w:rPr>
  </w:style>
  <w:style w:type="paragraph" w:customStyle="1" w:styleId="Nagwek41">
    <w:name w:val="Nagłówek 41"/>
    <w:basedOn w:val="Normalny"/>
    <w:next w:val="Normalny"/>
    <w:rsid w:val="003B1634"/>
    <w:pPr>
      <w:keepNext/>
      <w:suppressAutoHyphens/>
      <w:autoSpaceDN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3"/>
      <w:szCs w:val="20"/>
      <w:lang w:eastAsia="pl-PL"/>
    </w:rPr>
  </w:style>
  <w:style w:type="paragraph" w:customStyle="1" w:styleId="Default">
    <w:name w:val="Default"/>
    <w:rsid w:val="00BF7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4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4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43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9369C9"/>
    <w:pPr>
      <w:spacing w:after="0" w:line="240" w:lineRule="auto"/>
      <w:ind w:left="540"/>
      <w:jc w:val="both"/>
    </w:pPr>
    <w:rPr>
      <w:rFonts w:ascii="Arial" w:eastAsia="Times New Roman" w:hAnsi="Arial" w:cs="Arial"/>
      <w:bCs/>
      <w:i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369C9"/>
    <w:rPr>
      <w:rFonts w:ascii="Arial" w:eastAsia="Times New Roman" w:hAnsi="Arial" w:cs="Arial"/>
      <w:bCs/>
      <w:i/>
      <w:sz w:val="24"/>
      <w:szCs w:val="24"/>
      <w:lang w:eastAsia="pl-PL"/>
    </w:rPr>
  </w:style>
  <w:style w:type="character" w:styleId="Hipercze">
    <w:name w:val="Hyperlink"/>
    <w:uiPriority w:val="99"/>
    <w:rsid w:val="00031365"/>
    <w:rPr>
      <w:color w:val="0000FF"/>
      <w:u w:val="single"/>
    </w:rPr>
  </w:style>
  <w:style w:type="character" w:customStyle="1" w:styleId="uchw-data">
    <w:name w:val="uchw-data"/>
    <w:basedOn w:val="Domylnaczcionkaakapitu"/>
    <w:rsid w:val="00CD78D9"/>
  </w:style>
  <w:style w:type="character" w:customStyle="1" w:styleId="uchw-subject">
    <w:name w:val="uchw-subject"/>
    <w:basedOn w:val="Domylnaczcionkaakapitu"/>
    <w:rsid w:val="00CD78D9"/>
  </w:style>
  <w:style w:type="paragraph" w:customStyle="1" w:styleId="Standard">
    <w:name w:val="Standard"/>
    <w:rsid w:val="00620FE0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32F"/>
  </w:style>
  <w:style w:type="numbering" w:customStyle="1" w:styleId="WWNum8">
    <w:name w:val="WWNum8"/>
    <w:rsid w:val="0068432F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D0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A3C"/>
  </w:style>
  <w:style w:type="paragraph" w:styleId="Akapitzlist">
    <w:name w:val="List Paragraph"/>
    <w:basedOn w:val="Normalny"/>
    <w:uiPriority w:val="34"/>
    <w:qFormat/>
    <w:rsid w:val="00D04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E9B"/>
    <w:rPr>
      <w:rFonts w:ascii="Tahoma" w:hAnsi="Tahoma" w:cs="Tahoma"/>
      <w:sz w:val="16"/>
      <w:szCs w:val="16"/>
    </w:rPr>
  </w:style>
  <w:style w:type="paragraph" w:customStyle="1" w:styleId="Nagwek41">
    <w:name w:val="Nagłówek 41"/>
    <w:basedOn w:val="Normalny"/>
    <w:next w:val="Normalny"/>
    <w:rsid w:val="003B1634"/>
    <w:pPr>
      <w:keepNext/>
      <w:suppressAutoHyphens/>
      <w:autoSpaceDN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3"/>
      <w:szCs w:val="20"/>
      <w:lang w:eastAsia="pl-PL"/>
    </w:rPr>
  </w:style>
  <w:style w:type="paragraph" w:customStyle="1" w:styleId="Default">
    <w:name w:val="Default"/>
    <w:rsid w:val="00BF7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4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4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43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9369C9"/>
    <w:pPr>
      <w:spacing w:after="0" w:line="240" w:lineRule="auto"/>
      <w:ind w:left="540"/>
      <w:jc w:val="both"/>
    </w:pPr>
    <w:rPr>
      <w:rFonts w:ascii="Arial" w:eastAsia="Times New Roman" w:hAnsi="Arial" w:cs="Arial"/>
      <w:bCs/>
      <w:i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369C9"/>
    <w:rPr>
      <w:rFonts w:ascii="Arial" w:eastAsia="Times New Roman" w:hAnsi="Arial" w:cs="Arial"/>
      <w:bCs/>
      <w:i/>
      <w:sz w:val="24"/>
      <w:szCs w:val="24"/>
      <w:lang w:eastAsia="pl-PL"/>
    </w:rPr>
  </w:style>
  <w:style w:type="character" w:styleId="Hipercze">
    <w:name w:val="Hyperlink"/>
    <w:uiPriority w:val="99"/>
    <w:rsid w:val="00031365"/>
    <w:rPr>
      <w:color w:val="0000FF"/>
      <w:u w:val="single"/>
    </w:rPr>
  </w:style>
  <w:style w:type="character" w:customStyle="1" w:styleId="uchw-data">
    <w:name w:val="uchw-data"/>
    <w:basedOn w:val="Domylnaczcionkaakapitu"/>
    <w:rsid w:val="00CD78D9"/>
  </w:style>
  <w:style w:type="character" w:customStyle="1" w:styleId="uchw-subject">
    <w:name w:val="uchw-subject"/>
    <w:basedOn w:val="Domylnaczcionkaakapitu"/>
    <w:rsid w:val="00CD78D9"/>
  </w:style>
  <w:style w:type="paragraph" w:customStyle="1" w:styleId="Standard">
    <w:name w:val="Standard"/>
    <w:rsid w:val="00620FE0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pol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ole.engo.org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inga.posch@um.opole.pl" TargetMode="External"/><Relationship Id="rId10" Type="http://schemas.openxmlformats.org/officeDocument/2006/relationships/hyperlink" Target="https://prawomiejscowe.um.opole.pl/institution/18386/legalact/9742/183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9AE4-F962-4F72-8428-514E162D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1913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13365</CharactersWithSpaces>
  <SharedDoc>false</SharedDoc>
  <HLinks>
    <vt:vector size="30" baseType="variant">
      <vt:variant>
        <vt:i4>1114126</vt:i4>
      </vt:variant>
      <vt:variant>
        <vt:i4>12</vt:i4>
      </vt:variant>
      <vt:variant>
        <vt:i4>0</vt:i4>
      </vt:variant>
      <vt:variant>
        <vt:i4>5</vt:i4>
      </vt:variant>
      <vt:variant>
        <vt:lpwstr>http://www.opole.pl/</vt:lpwstr>
      </vt:variant>
      <vt:variant>
        <vt:lpwstr/>
      </vt:variant>
      <vt:variant>
        <vt:i4>6684693</vt:i4>
      </vt:variant>
      <vt:variant>
        <vt:i4>9</vt:i4>
      </vt:variant>
      <vt:variant>
        <vt:i4>0</vt:i4>
      </vt:variant>
      <vt:variant>
        <vt:i4>5</vt:i4>
      </vt:variant>
      <vt:variant>
        <vt:lpwstr>mailto:ngo@um.opole.pl</vt:lpwstr>
      </vt:variant>
      <vt:variant>
        <vt:lpwstr/>
      </vt:variant>
      <vt:variant>
        <vt:i4>5373979</vt:i4>
      </vt:variant>
      <vt:variant>
        <vt:i4>6</vt:i4>
      </vt:variant>
      <vt:variant>
        <vt:i4>0</vt:i4>
      </vt:variant>
      <vt:variant>
        <vt:i4>5</vt:i4>
      </vt:variant>
      <vt:variant>
        <vt:lpwstr>http://www.opole.engo.org.pl/</vt:lpwstr>
      </vt:variant>
      <vt:variant>
        <vt:lpwstr/>
      </vt:variant>
      <vt:variant>
        <vt:i4>6684693</vt:i4>
      </vt:variant>
      <vt:variant>
        <vt:i4>3</vt:i4>
      </vt:variant>
      <vt:variant>
        <vt:i4>0</vt:i4>
      </vt:variant>
      <vt:variant>
        <vt:i4>5</vt:i4>
      </vt:variant>
      <vt:variant>
        <vt:lpwstr>mailto:ngo@um.opole.pl</vt:lpwstr>
      </vt:variant>
      <vt:variant>
        <vt:lpwstr/>
      </vt:variant>
      <vt:variant>
        <vt:i4>5177366</vt:i4>
      </vt:variant>
      <vt:variant>
        <vt:i4>0</vt:i4>
      </vt:variant>
      <vt:variant>
        <vt:i4>0</vt:i4>
      </vt:variant>
      <vt:variant>
        <vt:i4>5</vt:i4>
      </vt:variant>
      <vt:variant>
        <vt:lpwstr>https://prawomiejscowe.um.opole.pl/institution/18386/legalact/9742/18386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Honka</dc:creator>
  <cp:lastModifiedBy>Przemysław Parkitny</cp:lastModifiedBy>
  <cp:revision>8</cp:revision>
  <cp:lastPrinted>2022-03-04T08:14:00Z</cp:lastPrinted>
  <dcterms:created xsi:type="dcterms:W3CDTF">2022-02-24T12:46:00Z</dcterms:created>
  <dcterms:modified xsi:type="dcterms:W3CDTF">2022-03-29T12:08:00Z</dcterms:modified>
</cp:coreProperties>
</file>